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F8CE" w14:textId="77777777" w:rsidR="004D1077" w:rsidRDefault="004D1077" w:rsidP="00A176FC">
      <w:pPr>
        <w:rPr>
          <w:rFonts w:ascii="Times New Roman" w:eastAsia="Times New Roman" w:hAnsi="Times New Roman" w:cs="Times New Roman"/>
          <w:b/>
          <w:bCs/>
        </w:rPr>
      </w:pPr>
    </w:p>
    <w:p w14:paraId="0D7A3DF8" w14:textId="77777777" w:rsidR="004D1077" w:rsidRDefault="004D1077" w:rsidP="00A176FC">
      <w:pPr>
        <w:rPr>
          <w:rFonts w:ascii="Times New Roman" w:eastAsia="Times New Roman" w:hAnsi="Times New Roman" w:cs="Times New Roman"/>
          <w:b/>
          <w:bCs/>
        </w:rPr>
      </w:pPr>
    </w:p>
    <w:p w14:paraId="3AC74DC3" w14:textId="03CB1A15" w:rsidR="0FEFBB67" w:rsidRPr="0014086D" w:rsidRDefault="0FEFBB67" w:rsidP="18B23D0A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</w:rPr>
      </w:pPr>
      <w:r w:rsidRPr="0014086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Resource Type: </w:t>
      </w:r>
      <w:r w:rsidRPr="0014086D">
        <w:rPr>
          <w:rFonts w:ascii="Times New Roman" w:eastAsia="Calibri" w:hAnsi="Times New Roman" w:cs="Times New Roman"/>
          <w:color w:val="000000" w:themeColor="text1"/>
        </w:rPr>
        <w:t>Email Outreach Template</w:t>
      </w:r>
    </w:p>
    <w:p w14:paraId="569BCB60" w14:textId="3BCCE969" w:rsidR="0FEFBB67" w:rsidRPr="0014086D" w:rsidRDefault="0FEFBB67" w:rsidP="18B23D0A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</w:rPr>
      </w:pPr>
      <w:r w:rsidRPr="0014086D">
        <w:rPr>
          <w:rFonts w:ascii="Times New Roman" w:eastAsia="Calibri" w:hAnsi="Times New Roman" w:cs="Times New Roman"/>
          <w:b/>
          <w:bCs/>
          <w:color w:val="000000" w:themeColor="text1"/>
        </w:rPr>
        <w:t>Audience:</w:t>
      </w:r>
      <w:r w:rsidRPr="0014086D">
        <w:rPr>
          <w:rFonts w:ascii="Times New Roman" w:eastAsia="Calibri" w:hAnsi="Times New Roman" w:cs="Times New Roman"/>
          <w:color w:val="000000" w:themeColor="text1"/>
        </w:rPr>
        <w:t xml:space="preserve"> Clients or potential clients </w:t>
      </w:r>
    </w:p>
    <w:p w14:paraId="6DCE4111" w14:textId="1D50FCD3" w:rsidR="0FEFBB67" w:rsidRPr="0014086D" w:rsidRDefault="0FEFBB67" w:rsidP="18B23D0A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</w:rPr>
      </w:pPr>
      <w:r w:rsidRPr="0014086D">
        <w:rPr>
          <w:rFonts w:ascii="Times New Roman" w:eastAsia="Calibri" w:hAnsi="Times New Roman" w:cs="Times New Roman"/>
          <w:b/>
          <w:bCs/>
          <w:color w:val="000000" w:themeColor="text1"/>
        </w:rPr>
        <w:t>Directions</w:t>
      </w:r>
      <w:r w:rsidRPr="0014086D">
        <w:rPr>
          <w:rFonts w:ascii="Times New Roman" w:eastAsia="Calibri" w:hAnsi="Times New Roman" w:cs="Times New Roman"/>
          <w:color w:val="000000" w:themeColor="text1"/>
        </w:rPr>
        <w:t>: Copy and paste the template below into your preferred email platform. HTML email formatting is preferred.</w:t>
      </w:r>
    </w:p>
    <w:p w14:paraId="32560E05" w14:textId="6DE332E9" w:rsidR="00A176FC" w:rsidRPr="0014086D" w:rsidRDefault="00A176FC" w:rsidP="00A176F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4086D">
        <w:rPr>
          <w:rFonts w:ascii="Times New Roman" w:eastAsia="Times New Roman" w:hAnsi="Times New Roman" w:cs="Times New Roman"/>
          <w:b/>
          <w:bCs/>
          <w:u w:val="single"/>
        </w:rPr>
        <w:t>Subject:</w:t>
      </w:r>
      <w:r w:rsidRPr="0014086D">
        <w:rPr>
          <w:rFonts w:ascii="Times New Roman" w:eastAsia="Times New Roman" w:hAnsi="Times New Roman" w:cs="Times New Roman"/>
        </w:rPr>
        <w:t xml:space="preserve">  </w:t>
      </w:r>
      <w:r w:rsidR="00780460" w:rsidRPr="0014086D">
        <w:rPr>
          <w:rFonts w:ascii="Times New Roman" w:hAnsi="Times New Roman" w:cs="Times New Roman"/>
          <w:color w:val="000000"/>
          <w:shd w:val="clear" w:color="auto" w:fill="FFFFFF"/>
        </w:rPr>
        <w:t>Don’t let flood insurance myths leave you underwater</w:t>
      </w:r>
    </w:p>
    <w:p w14:paraId="11D3A147" w14:textId="77777777" w:rsidR="00642E40" w:rsidRPr="0014086D" w:rsidRDefault="00642E40" w:rsidP="00A176FC">
      <w:pPr>
        <w:rPr>
          <w:rFonts w:ascii="Times New Roman" w:eastAsia="Times New Roman" w:hAnsi="Times New Roman" w:cs="Times New Roman"/>
        </w:rPr>
      </w:pPr>
    </w:p>
    <w:p w14:paraId="0F27EA7E" w14:textId="1FBB2776" w:rsidR="3B41EC2C" w:rsidRPr="0014086D" w:rsidRDefault="3B41EC2C">
      <w:pPr>
        <w:rPr>
          <w:rFonts w:ascii="Times New Roman" w:hAnsi="Times New Roman" w:cs="Times New Roman"/>
        </w:rPr>
      </w:pPr>
      <w:r w:rsidRPr="0014086D">
        <w:rPr>
          <w:rFonts w:ascii="Times New Roman" w:eastAsia="Calibri" w:hAnsi="Times New Roman" w:cs="Times New Roman"/>
          <w:color w:val="000000" w:themeColor="text1"/>
        </w:rPr>
        <w:t xml:space="preserve">Dear </w:t>
      </w:r>
      <w:r w:rsidRPr="0014086D">
        <w:rPr>
          <w:rFonts w:ascii="Times New Roman" w:eastAsia="Calibri" w:hAnsi="Times New Roman" w:cs="Times New Roman"/>
          <w:color w:val="000000" w:themeColor="text1"/>
          <w:highlight w:val="yellow"/>
        </w:rPr>
        <w:t>[insert name of city/community]</w:t>
      </w:r>
      <w:r w:rsidRPr="0014086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4086D">
        <w:rPr>
          <w:rFonts w:ascii="Times New Roman" w:eastAsia="Calibri" w:hAnsi="Times New Roman" w:cs="Times New Roman"/>
          <w:color w:val="000000" w:themeColor="text1"/>
          <w:highlight w:val="yellow"/>
        </w:rPr>
        <w:t>[resident / business owner]</w:t>
      </w:r>
      <w:r w:rsidRPr="0014086D">
        <w:rPr>
          <w:rFonts w:ascii="Times New Roman" w:eastAsia="Calibri" w:hAnsi="Times New Roman" w:cs="Times New Roman"/>
          <w:color w:val="000000" w:themeColor="text1"/>
        </w:rPr>
        <w:t xml:space="preserve">, </w:t>
      </w:r>
    </w:p>
    <w:p w14:paraId="6F604F90" w14:textId="77777777" w:rsidR="00642E40" w:rsidRPr="0014086D" w:rsidRDefault="00642E40" w:rsidP="00642E40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5B963D0" w14:textId="603572D1" w:rsidR="00642E40" w:rsidRPr="0014086D" w:rsidRDefault="00642E40" w:rsidP="00642E40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4086D">
        <w:rPr>
          <w:color w:val="000000"/>
          <w:bdr w:val="none" w:sz="0" w:space="0" w:color="auto" w:frame="1"/>
        </w:rPr>
        <w:t xml:space="preserve">Did you know flooding is America’s </w:t>
      </w:r>
      <w:r w:rsidR="003E1B51" w:rsidRPr="0014086D">
        <w:rPr>
          <w:color w:val="000000"/>
          <w:bdr w:val="none" w:sz="0" w:space="0" w:color="auto" w:frame="1"/>
        </w:rPr>
        <w:t>most common</w:t>
      </w:r>
      <w:r w:rsidRPr="0014086D">
        <w:rPr>
          <w:color w:val="000000"/>
          <w:bdr w:val="none" w:sz="0" w:space="0" w:color="auto" w:frame="1"/>
        </w:rPr>
        <w:t xml:space="preserve"> natural disaster?</w:t>
      </w:r>
    </w:p>
    <w:p w14:paraId="3CB06B0D" w14:textId="77777777" w:rsidR="00642E40" w:rsidRPr="0014086D" w:rsidRDefault="00642E40" w:rsidP="00642E40">
      <w:pPr>
        <w:pStyle w:val="NormalWeb"/>
        <w:spacing w:before="0" w:beforeAutospacing="0" w:after="0" w:afterAutospacing="0"/>
        <w:rPr>
          <w:color w:val="323130"/>
        </w:rPr>
      </w:pPr>
    </w:p>
    <w:p w14:paraId="3436E83F" w14:textId="6D7334B8" w:rsidR="00642E40" w:rsidRPr="0014086D" w:rsidRDefault="00642E40" w:rsidP="18B23D0A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4086D">
        <w:rPr>
          <w:rStyle w:val="normaltextrun"/>
          <w:color w:val="000000"/>
          <w:shd w:val="clear" w:color="auto" w:fill="FFFFFF"/>
        </w:rPr>
        <w:t>Many </w:t>
      </w:r>
      <w:r w:rsidR="0065714D" w:rsidRPr="0014086D">
        <w:rPr>
          <w:rStyle w:val="normaltextrun"/>
          <w:color w:val="000000"/>
          <w:shd w:val="clear" w:color="auto" w:fill="FFFFFF"/>
        </w:rPr>
        <w:t>people</w:t>
      </w:r>
      <w:r w:rsidRPr="0014086D">
        <w:rPr>
          <w:rStyle w:val="normaltextrun"/>
          <w:color w:val="000000"/>
          <w:shd w:val="clear" w:color="auto" w:fill="FFFFFF"/>
        </w:rPr>
        <w:t> don’t realize how common</w:t>
      </w:r>
      <w:r w:rsidR="071C95A7" w:rsidRPr="0014086D">
        <w:rPr>
          <w:rStyle w:val="normaltextrun"/>
          <w:color w:val="000000"/>
          <w:shd w:val="clear" w:color="auto" w:fill="FFFFFF"/>
        </w:rPr>
        <w:t xml:space="preserve"> and </w:t>
      </w:r>
      <w:r w:rsidR="0016C31B" w:rsidRPr="0014086D">
        <w:rPr>
          <w:rStyle w:val="normaltextrun"/>
          <w:color w:val="000000"/>
          <w:shd w:val="clear" w:color="auto" w:fill="FFFFFF"/>
        </w:rPr>
        <w:t>costly</w:t>
      </w:r>
      <w:r w:rsidRPr="0014086D">
        <w:rPr>
          <w:rStyle w:val="normaltextrun"/>
          <w:color w:val="000000"/>
          <w:shd w:val="clear" w:color="auto" w:fill="FFFFFF"/>
        </w:rPr>
        <w:t xml:space="preserve"> floods are and do</w:t>
      </w:r>
      <w:r w:rsidR="003D68B7" w:rsidRPr="0014086D">
        <w:rPr>
          <w:rStyle w:val="normaltextrun"/>
          <w:color w:val="000000"/>
          <w:shd w:val="clear" w:color="auto" w:fill="FFFFFF"/>
        </w:rPr>
        <w:t>n’t</w:t>
      </w:r>
      <w:r w:rsidRPr="0014086D">
        <w:rPr>
          <w:rStyle w:val="normaltextrun"/>
          <w:color w:val="000000"/>
          <w:shd w:val="clear" w:color="auto" w:fill="FFFFFF"/>
        </w:rPr>
        <w:t xml:space="preserve"> have flood insurance</w:t>
      </w:r>
      <w:r w:rsidRPr="0014086D">
        <w:rPr>
          <w:color w:val="000000"/>
          <w:bdr w:val="none" w:sz="0" w:space="0" w:color="auto" w:frame="1"/>
        </w:rPr>
        <w:t>. This leaves a lot of renters, business owners</w:t>
      </w:r>
      <w:r w:rsidR="00E936EB" w:rsidRPr="0014086D">
        <w:rPr>
          <w:color w:val="000000"/>
          <w:bdr w:val="none" w:sz="0" w:space="0" w:color="auto" w:frame="1"/>
        </w:rPr>
        <w:t>,</w:t>
      </w:r>
      <w:r w:rsidRPr="0014086D">
        <w:rPr>
          <w:color w:val="000000"/>
          <w:bdr w:val="none" w:sz="0" w:space="0" w:color="auto" w:frame="1"/>
        </w:rPr>
        <w:t xml:space="preserve"> and homeowners vulnerable</w:t>
      </w:r>
      <w:r w:rsidR="003A5AC7" w:rsidRPr="0014086D">
        <w:rPr>
          <w:color w:val="000000"/>
          <w:bdr w:val="none" w:sz="0" w:space="0" w:color="auto" w:frame="1"/>
        </w:rPr>
        <w:t>: one inch of water can cause up to $25,000 in damage.</w:t>
      </w:r>
    </w:p>
    <w:p w14:paraId="5B4510E2" w14:textId="77777777" w:rsidR="00642E40" w:rsidRPr="0014086D" w:rsidRDefault="00642E40" w:rsidP="2F9FE634">
      <w:pPr>
        <w:pStyle w:val="NormalWeb"/>
        <w:spacing w:before="0" w:beforeAutospacing="0" w:after="0" w:afterAutospacing="0"/>
        <w:rPr>
          <w:color w:val="323130"/>
        </w:rPr>
      </w:pPr>
    </w:p>
    <w:p w14:paraId="61B44206" w14:textId="77BA6356" w:rsidR="003F3846" w:rsidRPr="0014086D" w:rsidRDefault="003F3846" w:rsidP="2F9FE634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4086D">
        <w:rPr>
          <w:color w:val="000000"/>
          <w:bdr w:val="none" w:sz="0" w:space="0" w:color="auto" w:frame="1"/>
        </w:rPr>
        <w:t xml:space="preserve">Review </w:t>
      </w:r>
      <w:r w:rsidR="000D47E7" w:rsidRPr="0014086D">
        <w:rPr>
          <w:color w:val="000000"/>
          <w:bdr w:val="none" w:sz="0" w:space="0" w:color="auto" w:frame="1"/>
        </w:rPr>
        <w:t xml:space="preserve">these </w:t>
      </w:r>
      <w:r w:rsidR="003E1B51" w:rsidRPr="0014086D">
        <w:rPr>
          <w:color w:val="000000"/>
          <w:bdr w:val="none" w:sz="0" w:space="0" w:color="auto" w:frame="1"/>
        </w:rPr>
        <w:t>common</w:t>
      </w:r>
      <w:r w:rsidRPr="0014086D">
        <w:rPr>
          <w:color w:val="000000"/>
          <w:bdr w:val="none" w:sz="0" w:space="0" w:color="auto" w:frame="1"/>
        </w:rPr>
        <w:t xml:space="preserve"> myths to learn why flood insurance is so important to protect the life you’ve built in </w:t>
      </w:r>
      <w:r w:rsidRPr="0014086D">
        <w:rPr>
          <w:color w:val="000000"/>
          <w:highlight w:val="yellow"/>
          <w:bdr w:val="none" w:sz="0" w:space="0" w:color="auto" w:frame="1"/>
        </w:rPr>
        <w:t>[community or state].</w:t>
      </w:r>
    </w:p>
    <w:p w14:paraId="696F94AC" w14:textId="77777777" w:rsidR="00642E40" w:rsidRPr="0014086D" w:rsidRDefault="00642E40" w:rsidP="00642E40">
      <w:pPr>
        <w:pStyle w:val="NormalWeb"/>
        <w:spacing w:before="0" w:beforeAutospacing="0" w:after="0" w:afterAutospacing="0"/>
        <w:rPr>
          <w:color w:val="323130"/>
        </w:rPr>
      </w:pPr>
    </w:p>
    <w:p w14:paraId="36255B12" w14:textId="41D63FB9" w:rsidR="00642E40" w:rsidRPr="0014086D" w:rsidRDefault="00642E40" w:rsidP="00642E40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MYTH: You can’t buy flood insurance if you </w:t>
      </w:r>
      <w:r w:rsidR="001E6060"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don’t</w:t>
      </w:r>
      <w:r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live in a</w:t>
      </w:r>
      <w:r w:rsidR="00A167A2"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floodplain.</w:t>
      </w:r>
    </w:p>
    <w:p w14:paraId="52238187" w14:textId="6B6441B7" w:rsidR="00642E40" w:rsidRPr="0014086D" w:rsidRDefault="00642E40" w:rsidP="00642E40">
      <w:pPr>
        <w:pStyle w:val="NormalWeb"/>
        <w:spacing w:before="0" w:beforeAutospacing="0" w:after="0" w:afterAutospacing="0"/>
        <w:ind w:left="450"/>
        <w:rPr>
          <w:rStyle w:val="Strong"/>
          <w:b w:val="0"/>
          <w:bCs w:val="0"/>
          <w:color w:val="000000"/>
          <w:bdr w:val="none" w:sz="0" w:space="0" w:color="auto" w:frame="1"/>
        </w:rPr>
      </w:pP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Flooding can </w:t>
      </w:r>
      <w:r w:rsidR="003E1B51" w:rsidRPr="0014086D">
        <w:rPr>
          <w:rStyle w:val="Strong"/>
          <w:b w:val="0"/>
          <w:bCs w:val="0"/>
          <w:color w:val="000000"/>
          <w:bdr w:val="none" w:sz="0" w:space="0" w:color="auto" w:frame="1"/>
        </w:rPr>
        <w:t>happen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anywhere, not just </w:t>
      </w:r>
      <w:r w:rsidR="003E1B51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in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high-risk areas. Anyone in a participating N</w:t>
      </w:r>
      <w:r w:rsidR="00F87016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ational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F</w:t>
      </w:r>
      <w:r w:rsidR="00F87016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lood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I</w:t>
      </w:r>
      <w:r w:rsidR="00F87016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nsurance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P</w:t>
      </w:r>
      <w:r w:rsidR="00F87016" w:rsidRPr="0014086D">
        <w:rPr>
          <w:rStyle w:val="Strong"/>
          <w:b w:val="0"/>
          <w:bCs w:val="0"/>
          <w:color w:val="000000"/>
          <w:bdr w:val="none" w:sz="0" w:space="0" w:color="auto" w:frame="1"/>
        </w:rPr>
        <w:t>rogram (NFIP)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community </w:t>
      </w:r>
      <w:r w:rsidR="000D47E7" w:rsidRPr="0014086D">
        <w:rPr>
          <w:rStyle w:val="Strong"/>
          <w:b w:val="0"/>
          <w:bCs w:val="0"/>
          <w:color w:val="000000"/>
          <w:bdr w:val="none" w:sz="0" w:space="0" w:color="auto" w:frame="1"/>
        </w:rPr>
        <w:t>can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purchase flood insurance</w:t>
      </w:r>
      <w:r w:rsidR="0065714D" w:rsidRPr="0014086D">
        <w:rPr>
          <w:rStyle w:val="Strong"/>
          <w:b w:val="0"/>
          <w:bCs w:val="0"/>
          <w:color w:val="000000"/>
          <w:bdr w:val="none" w:sz="0" w:space="0" w:color="auto" w:frame="1"/>
        </w:rPr>
        <w:t>.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</w:t>
      </w:r>
    </w:p>
    <w:p w14:paraId="0ADD1EF1" w14:textId="77777777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color w:val="323130"/>
        </w:rPr>
      </w:pPr>
    </w:p>
    <w:p w14:paraId="372CF687" w14:textId="567B37BF" w:rsidR="00642E40" w:rsidRPr="0014086D" w:rsidRDefault="00642E40" w:rsidP="00642E40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MYTH: You can’t buy flood insurance if you live in a high-risk flood area.</w:t>
      </w:r>
    </w:p>
    <w:p w14:paraId="52FA74C1" w14:textId="33087508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rStyle w:val="Strong"/>
          <w:b w:val="0"/>
          <w:bCs w:val="0"/>
          <w:color w:val="000000"/>
          <w:bdr w:val="none" w:sz="0" w:space="0" w:color="auto" w:frame="1"/>
        </w:rPr>
      </w:pP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Anyone can buy flood insurance in a participating </w:t>
      </w:r>
      <w:r w:rsidR="00501E96" w:rsidRPr="0014086D">
        <w:t>NFIP community.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There are also options for purchasing private flood insurance. </w:t>
      </w:r>
      <w:r w:rsidR="0074398E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It’s important to know that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it takes 30 days for a policy to go into effect</w:t>
      </w:r>
      <w:r w:rsidR="005E077D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; </w:t>
      </w:r>
      <w:r w:rsidR="008078C5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don’t </w:t>
      </w:r>
      <w:r w:rsidR="005E077D" w:rsidRPr="0014086D">
        <w:rPr>
          <w:rStyle w:val="Strong"/>
          <w:b w:val="0"/>
          <w:bCs w:val="0"/>
          <w:color w:val="000000"/>
          <w:bdr w:val="none" w:sz="0" w:space="0" w:color="auto" w:frame="1"/>
        </w:rPr>
        <w:t>wait until storms are predicted or underway</w:t>
      </w:r>
      <w:r w:rsidR="008078C5" w:rsidRPr="0014086D">
        <w:rPr>
          <w:rStyle w:val="Strong"/>
          <w:b w:val="0"/>
          <w:bCs w:val="0"/>
          <w:color w:val="000000"/>
          <w:bdr w:val="none" w:sz="0" w:space="0" w:color="auto" w:frame="1"/>
        </w:rPr>
        <w:t>.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</w:t>
      </w:r>
    </w:p>
    <w:p w14:paraId="4AAEFF94" w14:textId="77777777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color w:val="323130"/>
        </w:rPr>
      </w:pPr>
    </w:p>
    <w:p w14:paraId="6D5DF68A" w14:textId="02A100F1" w:rsidR="00642E40" w:rsidRPr="0014086D" w:rsidRDefault="00642E40" w:rsidP="00642E40">
      <w:pPr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MYTH: Homeowners insurance includes flood insurance.</w:t>
      </w:r>
    </w:p>
    <w:p w14:paraId="48C7F196" w14:textId="25350468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rStyle w:val="Strong"/>
          <w:b w:val="0"/>
          <w:bCs w:val="0"/>
          <w:color w:val="000000"/>
          <w:bdr w:val="none" w:sz="0" w:space="0" w:color="auto" w:frame="1"/>
        </w:rPr>
      </w:pP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Spoiler: It usually doesn’t! To protect your home from flood damage, you typically need a separate flood insurance policy. Business owners and renters should also purchase flood insurance to protect their </w:t>
      </w:r>
      <w:r w:rsidR="008078C5" w:rsidRPr="0014086D">
        <w:rPr>
          <w:rStyle w:val="Strong"/>
          <w:b w:val="0"/>
          <w:bCs w:val="0"/>
          <w:color w:val="000000"/>
          <w:bdr w:val="none" w:sz="0" w:space="0" w:color="auto" w:frame="1"/>
        </w:rPr>
        <w:t>property from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flood</w:t>
      </w:r>
      <w:r w:rsidR="00A167A2" w:rsidRPr="0014086D">
        <w:rPr>
          <w:rStyle w:val="Strong"/>
          <w:b w:val="0"/>
          <w:bCs w:val="0"/>
          <w:color w:val="000000"/>
          <w:bdr w:val="none" w:sz="0" w:space="0" w:color="auto" w:frame="1"/>
        </w:rPr>
        <w:t>ing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.</w:t>
      </w:r>
    </w:p>
    <w:p w14:paraId="4387ABD7" w14:textId="77777777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color w:val="323130"/>
        </w:rPr>
      </w:pPr>
    </w:p>
    <w:p w14:paraId="398BDF3C" w14:textId="77777777" w:rsidR="00642E40" w:rsidRPr="0014086D" w:rsidRDefault="00642E40" w:rsidP="00642E40">
      <w:pPr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MYTH: You can’t purchase flood insurance if your property has been flooded before.</w:t>
      </w:r>
    </w:p>
    <w:p w14:paraId="45FFCF2C" w14:textId="168382F3" w:rsidR="00642E40" w:rsidRPr="0014086D" w:rsidRDefault="00E81304" w:rsidP="18B23D0A">
      <w:pPr>
        <w:pStyle w:val="NormalWeb"/>
        <w:spacing w:before="0" w:beforeAutospacing="0" w:after="0" w:afterAutospacing="0"/>
        <w:ind w:left="450"/>
        <w:rPr>
          <w:rStyle w:val="Strong"/>
          <w:b w:val="0"/>
          <w:bCs w:val="0"/>
          <w:color w:val="000000"/>
          <w:bdr w:val="none" w:sz="0" w:space="0" w:color="auto" w:frame="1"/>
        </w:rPr>
      </w:pP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You</w:t>
      </w:r>
      <w:r w:rsidR="00642E40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can! You are eligible to purchase flood insurance after your home, apartment, or business has flooded if your community participates in the NFIP.</w:t>
      </w:r>
    </w:p>
    <w:p w14:paraId="6CB85E28" w14:textId="77777777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color w:val="323130"/>
        </w:rPr>
      </w:pPr>
    </w:p>
    <w:p w14:paraId="01BBA4AD" w14:textId="622350BD" w:rsidR="00642E40" w:rsidRPr="0014086D" w:rsidRDefault="00642E40" w:rsidP="00642E40">
      <w:pPr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14086D">
        <w:rPr>
          <w:rStyle w:val="Emphasis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MYTH: Federal disaster assistance will pay for flood damage.</w:t>
      </w:r>
    </w:p>
    <w:p w14:paraId="16A94496" w14:textId="333F4C7D" w:rsidR="00642E40" w:rsidRPr="0014086D" w:rsidRDefault="00642E40" w:rsidP="18B23D0A">
      <w:pPr>
        <w:pStyle w:val="NormalWeb"/>
        <w:spacing w:before="0" w:beforeAutospacing="0" w:after="0" w:afterAutospacing="0"/>
        <w:ind w:left="450"/>
        <w:rPr>
          <w:color w:val="323130"/>
        </w:rPr>
      </w:pP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Not always, and not </w:t>
      </w:r>
      <w:r w:rsidR="00501E96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for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all of it. Disaster assistance </w:t>
      </w:r>
      <w:r w:rsidR="00AB7AFE" w:rsidRPr="0014086D">
        <w:rPr>
          <w:rStyle w:val="Strong"/>
          <w:b w:val="0"/>
          <w:bCs w:val="0"/>
          <w:color w:val="000000"/>
          <w:bdr w:val="none" w:sz="0" w:space="0" w:color="auto" w:frame="1"/>
        </w:rPr>
        <w:t>is available only after a Presidential disaster declaration. When available, it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won’t pay for all the damage. </w:t>
      </w:r>
      <w:r w:rsidR="00AB7AFE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Disaster assistance 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often comes in the form of a U.S. Small Business Administration disaster loan</w:t>
      </w:r>
      <w:r w:rsidR="00AB7AFE" w:rsidRPr="0014086D">
        <w:rPr>
          <w:rStyle w:val="Strong"/>
          <w:b w:val="0"/>
          <w:bCs w:val="0"/>
          <w:color w:val="000000"/>
          <w:bdr w:val="none" w:sz="0" w:space="0" w:color="auto" w:frame="1"/>
        </w:rPr>
        <w:t>, which must be repaid with interest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. Insurance is your best means of recovery from</w:t>
      </w:r>
      <w:r w:rsidR="00AB7AFE" w:rsidRPr="0014086D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flooding</w:t>
      </w:r>
      <w:r w:rsidRPr="0014086D">
        <w:rPr>
          <w:rStyle w:val="Strong"/>
          <w:b w:val="0"/>
          <w:bCs w:val="0"/>
          <w:color w:val="000000"/>
          <w:bdr w:val="none" w:sz="0" w:space="0" w:color="auto" w:frame="1"/>
        </w:rPr>
        <w:t>.</w:t>
      </w:r>
    </w:p>
    <w:p w14:paraId="28108D08" w14:textId="77777777" w:rsidR="00642E40" w:rsidRPr="0014086D" w:rsidRDefault="00642E40" w:rsidP="18B23D0A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590AAE9" w14:textId="7D89FAFB" w:rsidR="00642E40" w:rsidRPr="0014086D" w:rsidRDefault="00F24501" w:rsidP="18B23D0A">
      <w:pPr>
        <w:spacing w:line="253" w:lineRule="exact"/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lastRenderedPageBreak/>
        <w:t xml:space="preserve">If you’d like to learn more about </w:t>
      </w:r>
      <w:r w:rsidR="00C21B3C"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how </w:t>
      </w:r>
      <w:r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>flood insurance</w:t>
      </w:r>
      <w:r w:rsidR="00AF5EB0"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or get a quote for coverage, please text, email, or give me a call. You can also learn more about flood ris</w:t>
      </w:r>
      <w:r w:rsidR="00E81304"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>k</w:t>
      </w:r>
      <w:r w:rsidR="00AF5EB0"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at </w:t>
      </w:r>
      <w:r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NFIP’s </w:t>
      </w:r>
      <w:hyperlink r:id="rId10" w:history="1">
        <w:r w:rsidRPr="0014086D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FloodSmart.gov</w:t>
        </w:r>
      </w:hyperlink>
      <w:r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site</w:t>
      </w:r>
      <w:r w:rsidR="00C21B3C" w:rsidRPr="0014086D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bdr w:val="none" w:sz="0" w:space="0" w:color="auto" w:frame="1"/>
        </w:rPr>
        <w:t>.</w:t>
      </w:r>
    </w:p>
    <w:p w14:paraId="7178878A" w14:textId="77777777" w:rsidR="00A176FC" w:rsidRPr="0014086D" w:rsidRDefault="00A176FC" w:rsidP="00A176FC">
      <w:pPr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18B23D0A" w:rsidRPr="0014086D" w14:paraId="6777F2FE" w14:textId="77777777" w:rsidTr="18B23D0A">
        <w:tc>
          <w:tcPr>
            <w:tcW w:w="93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1170F8F" w14:textId="131BA6F4" w:rsidR="18B23D0A" w:rsidRPr="0014086D" w:rsidRDefault="18B23D0A" w:rsidP="00AF5EB0">
            <w:pPr>
              <w:spacing w:line="253" w:lineRule="exact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18B23D0A" w:rsidRPr="0014086D" w14:paraId="77A85DE7" w14:textId="77777777" w:rsidTr="18B23D0A">
        <w:trPr>
          <w:trHeight w:val="300"/>
        </w:trPr>
        <w:tc>
          <w:tcPr>
            <w:tcW w:w="93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60E1158C" w14:textId="227B0A91" w:rsidR="18B23D0A" w:rsidRPr="0014086D" w:rsidRDefault="18B23D0A" w:rsidP="18B23D0A">
            <w:pPr>
              <w:spacing w:line="253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086D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[insert email signature with contact information]</w:t>
            </w:r>
          </w:p>
        </w:tc>
      </w:tr>
    </w:tbl>
    <w:p w14:paraId="4980E306" w14:textId="51D46108" w:rsidR="00385DEB" w:rsidRPr="0014086D" w:rsidRDefault="00385DEB" w:rsidP="18B23D0A">
      <w:pPr>
        <w:rPr>
          <w:rFonts w:ascii="Times New Roman" w:hAnsi="Times New Roman" w:cs="Times New Roman"/>
        </w:rPr>
      </w:pPr>
    </w:p>
    <w:sectPr w:rsidR="00385DEB" w:rsidRPr="0014086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D688E" w14:textId="77777777" w:rsidR="00B924E3" w:rsidRDefault="00B924E3" w:rsidP="004D1077">
      <w:r>
        <w:separator/>
      </w:r>
    </w:p>
  </w:endnote>
  <w:endnote w:type="continuationSeparator" w:id="0">
    <w:p w14:paraId="194FBDD8" w14:textId="77777777" w:rsidR="00B924E3" w:rsidRDefault="00B924E3" w:rsidP="004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B8C5" w14:textId="77777777" w:rsidR="002E72D5" w:rsidRDefault="002E72D5" w:rsidP="002E72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before="160"/>
      <w:jc w:val="both"/>
      <w:rPr>
        <w:color w:val="000000"/>
        <w:sz w:val="16"/>
        <w:szCs w:val="16"/>
      </w:rPr>
    </w:pPr>
    <w:r>
      <w:rPr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  <w:shd w:val="clear" w:color="auto" w:fill="E6E6E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  <w:shd w:val="clear" w:color="auto" w:fill="E6E6E6"/>
      </w:rPr>
      <w:fldChar w:fldCharType="separate"/>
    </w:r>
    <w:r>
      <w:rPr>
        <w:color w:val="000000"/>
        <w:sz w:val="16"/>
        <w:szCs w:val="16"/>
        <w:shd w:val="clear" w:color="auto" w:fill="E6E6E6"/>
      </w:rPr>
      <w:t>1</w:t>
    </w:r>
    <w:r>
      <w:rPr>
        <w:color w:val="000000"/>
        <w:sz w:val="16"/>
        <w:szCs w:val="16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8B13D6" wp14:editId="2D84EC35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947719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2141" y="3780000"/>
                        <a:ext cx="5947719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518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2FC8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pt;margin-top:0;width:468.3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" strokecolor="#005188">
              <v:stroke startarrowwidth="narrow" startarrowlength="short" endarrowwidth="narrow" endarrowlength="short" joinstyle="miter"/>
            </v:shape>
          </w:pict>
        </mc:Fallback>
      </mc:AlternateContent>
    </w:r>
  </w:p>
  <w:p w14:paraId="72B7281F" w14:textId="77777777" w:rsidR="002E72D5" w:rsidRDefault="002E72D5" w:rsidP="002E72D5">
    <w:pPr>
      <w:pStyle w:val="Footer"/>
    </w:pPr>
  </w:p>
  <w:p w14:paraId="6CB069F9" w14:textId="77777777" w:rsidR="002E72D5" w:rsidRDefault="002E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C42F" w14:textId="77777777" w:rsidR="00B924E3" w:rsidRDefault="00B924E3" w:rsidP="004D1077">
      <w:r>
        <w:separator/>
      </w:r>
    </w:p>
  </w:footnote>
  <w:footnote w:type="continuationSeparator" w:id="0">
    <w:p w14:paraId="098244A4" w14:textId="77777777" w:rsidR="00B924E3" w:rsidRDefault="00B924E3" w:rsidP="004D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E633B" w14:textId="1F1D13C3" w:rsidR="004D1077" w:rsidRDefault="004D1077">
    <w:pPr>
      <w:pStyle w:val="Header"/>
    </w:pPr>
    <w:r w:rsidRPr="0077125C">
      <w:rPr>
        <w:rFonts w:ascii="Times" w:hAnsi="Times"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hidden="0" allowOverlap="1" wp14:anchorId="398BD364" wp14:editId="1B9A2C2D">
          <wp:simplePos x="0" y="0"/>
          <wp:positionH relativeFrom="margin">
            <wp:posOffset>-561975</wp:posOffset>
          </wp:positionH>
          <wp:positionV relativeFrom="topMargin">
            <wp:align>bottom</wp:align>
          </wp:positionV>
          <wp:extent cx="3223967" cy="739386"/>
          <wp:effectExtent l="0" t="0" r="0" b="3810"/>
          <wp:wrapSquare wrapText="bothSides" distT="0" distB="0" distL="114300" distR="114300"/>
          <wp:docPr id="1" name="image2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967" cy="739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174392620" textId="1188569781" start="0" length="13" invalidationStart="0" invalidationLength="13" id="LeZLkVA3"/>
  </int:Manifest>
  <int:Observations>
    <int:Content id="LeZLkVA3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F4F"/>
    <w:multiLevelType w:val="multilevel"/>
    <w:tmpl w:val="BB7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5263B"/>
    <w:multiLevelType w:val="multilevel"/>
    <w:tmpl w:val="AB86A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61BE"/>
    <w:multiLevelType w:val="multilevel"/>
    <w:tmpl w:val="E8408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D3FEA"/>
    <w:multiLevelType w:val="hybridMultilevel"/>
    <w:tmpl w:val="EE08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68A7"/>
    <w:multiLevelType w:val="hybridMultilevel"/>
    <w:tmpl w:val="3026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16621"/>
    <w:multiLevelType w:val="multilevel"/>
    <w:tmpl w:val="A7920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77D14"/>
    <w:multiLevelType w:val="multilevel"/>
    <w:tmpl w:val="9C5AB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FC"/>
    <w:rsid w:val="00015819"/>
    <w:rsid w:val="00034218"/>
    <w:rsid w:val="0003578E"/>
    <w:rsid w:val="000D47E7"/>
    <w:rsid w:val="0014086D"/>
    <w:rsid w:val="0016C31B"/>
    <w:rsid w:val="001E6060"/>
    <w:rsid w:val="002B70D9"/>
    <w:rsid w:val="002E72D5"/>
    <w:rsid w:val="00385DEB"/>
    <w:rsid w:val="003A5AC7"/>
    <w:rsid w:val="003D68B7"/>
    <w:rsid w:val="003E1B51"/>
    <w:rsid w:val="003F3846"/>
    <w:rsid w:val="00471172"/>
    <w:rsid w:val="00475A9D"/>
    <w:rsid w:val="004D1077"/>
    <w:rsid w:val="00501E96"/>
    <w:rsid w:val="00552B87"/>
    <w:rsid w:val="005E077D"/>
    <w:rsid w:val="00642E40"/>
    <w:rsid w:val="0065714D"/>
    <w:rsid w:val="00721499"/>
    <w:rsid w:val="0072196A"/>
    <w:rsid w:val="0074398E"/>
    <w:rsid w:val="00780460"/>
    <w:rsid w:val="008078C5"/>
    <w:rsid w:val="00820055"/>
    <w:rsid w:val="008E1CB2"/>
    <w:rsid w:val="00947BF9"/>
    <w:rsid w:val="009F6044"/>
    <w:rsid w:val="00A167A2"/>
    <w:rsid w:val="00A176FC"/>
    <w:rsid w:val="00A26E9B"/>
    <w:rsid w:val="00AB7AFE"/>
    <w:rsid w:val="00AF5EB0"/>
    <w:rsid w:val="00B6570A"/>
    <w:rsid w:val="00B66616"/>
    <w:rsid w:val="00B924E3"/>
    <w:rsid w:val="00C13D3D"/>
    <w:rsid w:val="00C21B3C"/>
    <w:rsid w:val="00E81304"/>
    <w:rsid w:val="00E936EB"/>
    <w:rsid w:val="00EA78A7"/>
    <w:rsid w:val="00EF4100"/>
    <w:rsid w:val="00F24501"/>
    <w:rsid w:val="00F87016"/>
    <w:rsid w:val="071C95A7"/>
    <w:rsid w:val="07635F5E"/>
    <w:rsid w:val="07FFA379"/>
    <w:rsid w:val="0FEFBB67"/>
    <w:rsid w:val="18B23D0A"/>
    <w:rsid w:val="25E29BBA"/>
    <w:rsid w:val="2F9FE634"/>
    <w:rsid w:val="3B41EC2C"/>
    <w:rsid w:val="463CB1FB"/>
    <w:rsid w:val="495821E8"/>
    <w:rsid w:val="52341E11"/>
    <w:rsid w:val="5347ABA6"/>
    <w:rsid w:val="57078F34"/>
    <w:rsid w:val="64BAB28F"/>
    <w:rsid w:val="70B35A6D"/>
    <w:rsid w:val="7EB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527F"/>
  <w15:chartTrackingRefBased/>
  <w15:docId w15:val="{450E689D-B894-40B9-B295-32E42959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F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F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A176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0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07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57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E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2E40"/>
    <w:rPr>
      <w:b/>
      <w:bCs/>
    </w:rPr>
  </w:style>
  <w:style w:type="character" w:styleId="Emphasis">
    <w:name w:val="Emphasis"/>
    <w:basedOn w:val="DefaultParagraphFont"/>
    <w:uiPriority w:val="20"/>
    <w:qFormat/>
    <w:rsid w:val="00642E40"/>
    <w:rPr>
      <w:i/>
      <w:iCs/>
    </w:rPr>
  </w:style>
  <w:style w:type="character" w:customStyle="1" w:styleId="normaltextrun">
    <w:name w:val="normaltextrun"/>
    <w:basedOn w:val="DefaultParagraphFont"/>
    <w:rsid w:val="00642E40"/>
  </w:style>
  <w:style w:type="character" w:customStyle="1" w:styleId="eop">
    <w:name w:val="eop"/>
    <w:basedOn w:val="DefaultParagraphFont"/>
    <w:rsid w:val="00642E4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9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loodsmart.gov/" TargetMode="External"/><Relationship Id="Rc1941055675248d2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4" ma:contentTypeDescription="Create a new document." ma:contentTypeScope="" ma:versionID="abce3f13ae2bcefc4d1dcbe8049ce18a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A8BE1-4B69-48E5-A05E-AD2AB66CB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D28F4-8710-451C-B226-44EA7DC0E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895F7-FD98-4C17-B8D3-9966FC520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Asante Matlock</dc:creator>
  <cp:keywords/>
  <dc:description/>
  <cp:lastModifiedBy>Rudner, Quinn (CTR)</cp:lastModifiedBy>
  <cp:revision>2</cp:revision>
  <dcterms:created xsi:type="dcterms:W3CDTF">2021-09-22T18:48:00Z</dcterms:created>
  <dcterms:modified xsi:type="dcterms:W3CDTF">2021-09-22T18:48:00Z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