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E3E70" w:rsidR="00865193" w:rsidP="3D02C60F" w:rsidRDefault="5CE6686B" w14:paraId="2F11D00A" w14:textId="3E899828">
      <w:pPr>
        <w:spacing w:after="200" w:line="240" w:lineRule="auto"/>
        <w:rPr>
          <w:rFonts w:ascii="Arial" w:hAnsi="Arial" w:eastAsia="Arial" w:cs="Arial"/>
          <w:color w:val="404040" w:themeColor="text1" w:themeTint="BF"/>
          <w:sz w:val="20"/>
          <w:szCs w:val="20"/>
        </w:rPr>
      </w:pPr>
      <w:r w:rsidRPr="003E3E70">
        <w:rPr>
          <w:rFonts w:ascii="Arial" w:hAnsi="Arial" w:eastAsia="Arial" w:cs="Arial"/>
          <w:b/>
          <w:bCs/>
          <w:color w:val="404040" w:themeColor="text1" w:themeTint="BF"/>
          <w:sz w:val="20"/>
          <w:szCs w:val="20"/>
        </w:rPr>
        <w:t xml:space="preserve">Resource Type: </w:t>
      </w:r>
      <w:r w:rsidRPr="003E3E70">
        <w:rPr>
          <w:rFonts w:ascii="Arial" w:hAnsi="Arial" w:eastAsia="Arial" w:cs="Arial"/>
          <w:color w:val="404040" w:themeColor="text1" w:themeTint="BF"/>
          <w:sz w:val="20"/>
          <w:szCs w:val="20"/>
        </w:rPr>
        <w:t>Email Outreach Template</w:t>
      </w:r>
    </w:p>
    <w:p w:rsidRPr="003E3E70" w:rsidR="00865193" w:rsidP="0F6487EB" w:rsidRDefault="466E05BD" w14:paraId="081BD412" w14:textId="0CAA25DB">
      <w:pPr>
        <w:spacing w:after="200" w:line="240" w:lineRule="auto"/>
        <w:rPr>
          <w:rFonts w:ascii="Arial" w:hAnsi="Arial" w:eastAsia="Arial" w:cs="Arial"/>
          <w:color w:val="404040" w:themeColor="text1" w:themeTint="BF"/>
          <w:sz w:val="20"/>
          <w:szCs w:val="20"/>
        </w:rPr>
      </w:pPr>
      <w:r w:rsidRPr="003E3E70">
        <w:rPr>
          <w:rFonts w:ascii="Arial" w:hAnsi="Arial" w:eastAsia="Arial" w:cs="Arial"/>
          <w:b/>
          <w:bCs/>
          <w:color w:val="404040" w:themeColor="text1" w:themeTint="BF"/>
          <w:sz w:val="20"/>
          <w:szCs w:val="20"/>
        </w:rPr>
        <w:t xml:space="preserve">Audience: </w:t>
      </w:r>
      <w:r w:rsidRPr="003E3E70" w:rsidR="5AAFD36C">
        <w:rPr>
          <w:rFonts w:ascii="Arial" w:hAnsi="Arial" w:eastAsia="Arial" w:cs="Arial"/>
          <w:color w:val="404040" w:themeColor="text1" w:themeTint="BF"/>
          <w:sz w:val="20"/>
          <w:szCs w:val="20"/>
        </w:rPr>
        <w:t xml:space="preserve">Remind </w:t>
      </w:r>
      <w:r w:rsidRPr="003E3E70" w:rsidR="01035CDF">
        <w:rPr>
          <w:rFonts w:ascii="Arial" w:hAnsi="Arial" w:eastAsia="Arial" w:cs="Arial"/>
          <w:color w:val="404040" w:themeColor="text1" w:themeTint="BF"/>
          <w:sz w:val="20"/>
          <w:szCs w:val="20"/>
        </w:rPr>
        <w:t>c</w:t>
      </w:r>
      <w:r w:rsidRPr="003E3E70" w:rsidR="5AAFD36C">
        <w:rPr>
          <w:rFonts w:ascii="Arial" w:hAnsi="Arial" w:eastAsia="Arial" w:cs="Arial"/>
          <w:color w:val="404040" w:themeColor="text1" w:themeTint="BF"/>
          <w:sz w:val="20"/>
          <w:szCs w:val="20"/>
        </w:rPr>
        <w:t xml:space="preserve">lients of </w:t>
      </w:r>
      <w:r w:rsidRPr="003E3E70" w:rsidR="021B9ACF">
        <w:rPr>
          <w:rFonts w:ascii="Arial" w:hAnsi="Arial" w:eastAsia="Arial" w:cs="Arial"/>
          <w:color w:val="404040" w:themeColor="text1" w:themeTint="BF"/>
          <w:sz w:val="20"/>
          <w:szCs w:val="20"/>
        </w:rPr>
        <w:t>their s</w:t>
      </w:r>
      <w:r w:rsidRPr="003E3E70" w:rsidR="5AAFD36C">
        <w:rPr>
          <w:rFonts w:ascii="Arial" w:hAnsi="Arial" w:eastAsia="Arial" w:cs="Arial"/>
          <w:color w:val="404040" w:themeColor="text1" w:themeTint="BF"/>
          <w:sz w:val="20"/>
          <w:szCs w:val="20"/>
        </w:rPr>
        <w:t xml:space="preserve">pring </w:t>
      </w:r>
      <w:r w:rsidRPr="003E3E70" w:rsidR="7F41CCB5">
        <w:rPr>
          <w:rFonts w:ascii="Arial" w:hAnsi="Arial" w:eastAsia="Arial" w:cs="Arial"/>
          <w:color w:val="404040" w:themeColor="text1" w:themeTint="BF"/>
          <w:sz w:val="20"/>
          <w:szCs w:val="20"/>
        </w:rPr>
        <w:t>f</w:t>
      </w:r>
      <w:r w:rsidRPr="003E3E70" w:rsidR="5AAFD36C">
        <w:rPr>
          <w:rFonts w:ascii="Arial" w:hAnsi="Arial" w:eastAsia="Arial" w:cs="Arial"/>
          <w:color w:val="404040" w:themeColor="text1" w:themeTint="BF"/>
          <w:sz w:val="20"/>
          <w:szCs w:val="20"/>
        </w:rPr>
        <w:t xml:space="preserve">lood </w:t>
      </w:r>
      <w:r w:rsidRPr="003E3E70" w:rsidR="6705209F">
        <w:rPr>
          <w:rFonts w:ascii="Arial" w:hAnsi="Arial" w:eastAsia="Arial" w:cs="Arial"/>
          <w:color w:val="404040" w:themeColor="text1" w:themeTint="BF"/>
          <w:sz w:val="20"/>
          <w:szCs w:val="20"/>
        </w:rPr>
        <w:t>r</w:t>
      </w:r>
      <w:r w:rsidRPr="003E3E70" w:rsidR="5AAFD36C">
        <w:rPr>
          <w:rFonts w:ascii="Arial" w:hAnsi="Arial" w:eastAsia="Arial" w:cs="Arial"/>
          <w:color w:val="404040" w:themeColor="text1" w:themeTint="BF"/>
          <w:sz w:val="20"/>
          <w:szCs w:val="20"/>
        </w:rPr>
        <w:t>isks</w:t>
      </w:r>
    </w:p>
    <w:p w:rsidRPr="003E3E70" w:rsidR="00865193" w:rsidP="3D02C60F" w:rsidRDefault="5CE6686B" w14:paraId="6FFE0ABC" w14:textId="55F946FD">
      <w:pPr>
        <w:spacing w:after="200" w:line="240" w:lineRule="auto"/>
        <w:rPr>
          <w:rFonts w:ascii="Arial" w:hAnsi="Arial" w:eastAsia="Arial" w:cs="Arial"/>
          <w:color w:val="404040" w:themeColor="text1" w:themeTint="BF"/>
          <w:sz w:val="20"/>
          <w:szCs w:val="20"/>
        </w:rPr>
      </w:pPr>
      <w:r w:rsidRPr="003E3E70">
        <w:rPr>
          <w:rFonts w:ascii="Arial" w:hAnsi="Arial" w:eastAsia="Arial" w:cs="Arial"/>
          <w:b/>
          <w:bCs/>
          <w:color w:val="404040" w:themeColor="text1" w:themeTint="BF"/>
          <w:sz w:val="20"/>
          <w:szCs w:val="20"/>
        </w:rPr>
        <w:t>Directions</w:t>
      </w:r>
      <w:r w:rsidRPr="003E3E70">
        <w:rPr>
          <w:rFonts w:ascii="Arial" w:hAnsi="Arial" w:eastAsia="Arial" w:cs="Arial"/>
          <w:color w:val="404040" w:themeColor="text1" w:themeTint="BF"/>
          <w:sz w:val="20"/>
          <w:szCs w:val="20"/>
        </w:rPr>
        <w:t xml:space="preserve">: Copy and paste the template below into your preferred email platform. HTML email formatting is preferred. </w:t>
      </w:r>
    </w:p>
    <w:p w:rsidRPr="003E3E70" w:rsidR="00865193" w:rsidP="3D02C60F" w:rsidRDefault="5CE6686B" w14:paraId="1CE4DAF3" w14:textId="43108BDD">
      <w:pPr>
        <w:spacing w:after="200" w:line="240" w:lineRule="auto"/>
        <w:rPr>
          <w:rFonts w:ascii="Arial" w:hAnsi="Arial" w:eastAsia="Arial" w:cs="Arial"/>
          <w:color w:val="404040" w:themeColor="text1" w:themeTint="BF"/>
          <w:sz w:val="20"/>
          <w:szCs w:val="20"/>
        </w:rPr>
      </w:pPr>
      <w:r w:rsidRPr="003E3E70">
        <w:rPr>
          <w:rFonts w:ascii="Arial" w:hAnsi="Arial" w:eastAsia="Arial" w:cs="Arial"/>
          <w:color w:val="404040" w:themeColor="text1" w:themeTint="BF"/>
          <w:sz w:val="20"/>
          <w:szCs w:val="20"/>
        </w:rPr>
        <w:t>----------------------------</w:t>
      </w:r>
    </w:p>
    <w:p w:rsidRPr="003E3E70" w:rsidR="466E05BD" w:rsidP="0F6487EB" w:rsidRDefault="466E05BD" w14:paraId="6F1E7369" w14:textId="250CE46A">
      <w:pPr>
        <w:spacing w:after="200" w:line="276" w:lineRule="auto"/>
        <w:rPr>
          <w:rFonts w:ascii="Arial" w:hAnsi="Arial" w:eastAsia="Arial" w:cs="Arial"/>
          <w:b/>
          <w:bCs/>
          <w:color w:val="404040" w:themeColor="text1" w:themeTint="BF"/>
          <w:sz w:val="20"/>
          <w:szCs w:val="20"/>
        </w:rPr>
      </w:pPr>
      <w:r w:rsidRPr="003E3E70">
        <w:rPr>
          <w:rFonts w:ascii="Arial" w:hAnsi="Arial" w:eastAsia="Arial" w:cs="Arial"/>
          <w:b/>
          <w:bCs/>
          <w:color w:val="404040" w:themeColor="text1" w:themeTint="BF"/>
          <w:sz w:val="20"/>
          <w:szCs w:val="20"/>
        </w:rPr>
        <w:t xml:space="preserve">Subject: </w:t>
      </w:r>
      <w:r w:rsidRPr="003E3E70" w:rsidR="14B7BB4F">
        <w:rPr>
          <w:rFonts w:ascii="Arial" w:hAnsi="Arial" w:eastAsia="Arial" w:cs="Arial"/>
          <w:b/>
          <w:bCs/>
          <w:color w:val="404040" w:themeColor="text1" w:themeTint="BF"/>
          <w:sz w:val="20"/>
          <w:szCs w:val="20"/>
        </w:rPr>
        <w:t>Beware the Tides of March!</w:t>
      </w:r>
    </w:p>
    <w:p w:rsidRPr="003E3E70" w:rsidR="14B7BB4F" w:rsidP="0F6487EB" w:rsidRDefault="14B7BB4F" w14:paraId="7CADEF1B" w14:textId="1DCD0ED0">
      <w:pPr>
        <w:spacing w:after="200" w:line="276" w:lineRule="auto"/>
        <w:rPr>
          <w:rFonts w:ascii="Arial" w:hAnsi="Arial" w:eastAsia="Arial" w:cs="Arial"/>
          <w:color w:val="404040" w:themeColor="text1" w:themeTint="BF"/>
          <w:sz w:val="20"/>
          <w:szCs w:val="20"/>
        </w:rPr>
      </w:pPr>
      <w:r w:rsidRPr="003E3E70">
        <w:rPr>
          <w:rFonts w:ascii="Arial" w:hAnsi="Arial" w:eastAsia="Arial" w:cs="Arial"/>
          <w:color w:val="404040" w:themeColor="text1" w:themeTint="BF"/>
          <w:sz w:val="20"/>
          <w:szCs w:val="20"/>
        </w:rPr>
        <w:t xml:space="preserve">Mid-March brings fresh flowers, </w:t>
      </w:r>
      <w:r w:rsidRPr="003E3E70" w:rsidR="745DECD5">
        <w:rPr>
          <w:rFonts w:ascii="Arial" w:hAnsi="Arial" w:eastAsia="Arial" w:cs="Arial"/>
          <w:color w:val="404040" w:themeColor="text1" w:themeTint="BF"/>
          <w:sz w:val="20"/>
          <w:szCs w:val="20"/>
        </w:rPr>
        <w:t xml:space="preserve">sunnier hours, and </w:t>
      </w:r>
      <w:r w:rsidRPr="003E3E70">
        <w:rPr>
          <w:rFonts w:ascii="Arial" w:hAnsi="Arial" w:eastAsia="Arial" w:cs="Arial"/>
          <w:color w:val="404040" w:themeColor="text1" w:themeTint="BF"/>
          <w:sz w:val="20"/>
          <w:szCs w:val="20"/>
        </w:rPr>
        <w:t>plenty of showers</w:t>
      </w:r>
      <w:r w:rsidRPr="003E3E70" w:rsidR="787785C9">
        <w:rPr>
          <w:rFonts w:ascii="Arial" w:hAnsi="Arial" w:eastAsia="Arial" w:cs="Arial"/>
          <w:color w:val="404040" w:themeColor="text1" w:themeTint="BF"/>
          <w:sz w:val="20"/>
          <w:szCs w:val="20"/>
        </w:rPr>
        <w:t xml:space="preserve">. Which means it </w:t>
      </w:r>
      <w:r w:rsidRPr="003E3E70" w:rsidR="37DC29E4">
        <w:rPr>
          <w:rFonts w:ascii="Arial" w:hAnsi="Arial" w:eastAsia="Arial" w:cs="Arial"/>
          <w:color w:val="404040" w:themeColor="text1" w:themeTint="BF"/>
          <w:sz w:val="20"/>
          <w:szCs w:val="20"/>
        </w:rPr>
        <w:t>also brings a variety of conditions that can increase your flood risk</w:t>
      </w:r>
      <w:r w:rsidRPr="003E3E70" w:rsidR="6DB7080D">
        <w:rPr>
          <w:rFonts w:ascii="Arial" w:hAnsi="Arial" w:eastAsia="Arial" w:cs="Arial"/>
          <w:color w:val="404040" w:themeColor="text1" w:themeTint="BF"/>
          <w:sz w:val="20"/>
          <w:szCs w:val="20"/>
        </w:rPr>
        <w:t>:</w:t>
      </w:r>
    </w:p>
    <w:p w:rsidRPr="003E3E70" w:rsidR="37DC29E4" w:rsidP="0F6487EB" w:rsidRDefault="37DC29E4" w14:paraId="2AD1595D" w14:textId="58798FD2">
      <w:pPr>
        <w:spacing w:after="200" w:line="276" w:lineRule="auto"/>
        <w:rPr>
          <w:rFonts w:ascii="Arial" w:hAnsi="Arial" w:eastAsia="Arial" w:cs="Arial"/>
          <w:b/>
          <w:bCs/>
          <w:color w:val="404040" w:themeColor="text1" w:themeTint="BF"/>
          <w:sz w:val="20"/>
          <w:szCs w:val="20"/>
        </w:rPr>
      </w:pPr>
      <w:r w:rsidRPr="003E3E70">
        <w:rPr>
          <w:rFonts w:ascii="Arial" w:hAnsi="Arial" w:eastAsia="Arial" w:cs="Arial"/>
          <w:b/>
          <w:bCs/>
          <w:color w:val="404040" w:themeColor="text1" w:themeTint="BF"/>
          <w:sz w:val="20"/>
          <w:szCs w:val="20"/>
        </w:rPr>
        <w:t>Spring Thaw:</w:t>
      </w:r>
      <w:r w:rsidRPr="003E3E70">
        <w:rPr>
          <w:rFonts w:ascii="Arial" w:hAnsi="Arial" w:eastAsia="Arial" w:cs="Arial"/>
          <w:color w:val="404040" w:themeColor="text1" w:themeTint="BF"/>
          <w:sz w:val="20"/>
          <w:szCs w:val="20"/>
        </w:rPr>
        <w:t xml:space="preserve"> During the early spring, frozen land prevents melting snow or rainfall from seeping into the ground. The water then runs off the surface and flows into lakes, streams, and rivers, causing excess water to spill over their banks. Add seasonal storms to the mix, and the result is often severe spring flooding.</w:t>
      </w:r>
    </w:p>
    <w:p w:rsidRPr="003E3E70" w:rsidR="37DC29E4" w:rsidP="0F6487EB" w:rsidRDefault="37DC29E4" w14:paraId="06D10CBF" w14:textId="069B266A">
      <w:pPr>
        <w:spacing w:after="200" w:line="276" w:lineRule="auto"/>
        <w:rPr>
          <w:rFonts w:ascii="Arial" w:hAnsi="Arial" w:eastAsia="Arial" w:cs="Arial"/>
          <w:color w:val="404040" w:themeColor="text1" w:themeTint="BF"/>
          <w:sz w:val="20"/>
          <w:szCs w:val="20"/>
        </w:rPr>
      </w:pPr>
      <w:r w:rsidRPr="250A9914" w:rsidR="37DC29E4">
        <w:rPr>
          <w:rFonts w:ascii="Arial" w:hAnsi="Arial" w:eastAsia="Arial" w:cs="Arial"/>
          <w:b w:val="1"/>
          <w:bCs w:val="1"/>
          <w:color w:val="404040" w:themeColor="text1" w:themeTint="BF" w:themeShade="FF"/>
          <w:sz w:val="20"/>
          <w:szCs w:val="20"/>
        </w:rPr>
        <w:t xml:space="preserve">Spring </w:t>
      </w:r>
      <w:r w:rsidRPr="250A9914" w:rsidR="7122A470">
        <w:rPr>
          <w:rFonts w:ascii="Arial" w:hAnsi="Arial" w:eastAsia="Arial" w:cs="Arial"/>
          <w:b w:val="1"/>
          <w:bCs w:val="1"/>
          <w:color w:val="404040" w:themeColor="text1" w:themeTint="BF" w:themeShade="FF"/>
          <w:sz w:val="20"/>
          <w:szCs w:val="20"/>
        </w:rPr>
        <w:t>S</w:t>
      </w:r>
      <w:r w:rsidRPr="250A9914" w:rsidR="37DC29E4">
        <w:rPr>
          <w:rFonts w:ascii="Arial" w:hAnsi="Arial" w:eastAsia="Arial" w:cs="Arial"/>
          <w:b w:val="1"/>
          <w:bCs w:val="1"/>
          <w:color w:val="404040" w:themeColor="text1" w:themeTint="BF" w:themeShade="FF"/>
          <w:sz w:val="20"/>
          <w:szCs w:val="20"/>
        </w:rPr>
        <w:t>torms:</w:t>
      </w:r>
      <w:r w:rsidRPr="250A9914" w:rsidR="37DC29E4">
        <w:rPr>
          <w:rFonts w:ascii="Arial" w:hAnsi="Arial" w:eastAsia="Arial" w:cs="Arial"/>
          <w:color w:val="404040" w:themeColor="text1" w:themeTint="BF" w:themeShade="FF"/>
          <w:sz w:val="20"/>
          <w:szCs w:val="20"/>
        </w:rPr>
        <w:t xml:space="preserve"> </w:t>
      </w:r>
      <w:r w:rsidRPr="250A9914" w:rsidR="56AC3464">
        <w:rPr>
          <w:rFonts w:ascii="Arial" w:hAnsi="Arial" w:eastAsia="Arial" w:cs="Arial"/>
          <w:color w:val="404040" w:themeColor="text1" w:themeTint="BF" w:themeShade="FF"/>
          <w:sz w:val="20"/>
          <w:szCs w:val="20"/>
        </w:rPr>
        <w:t>H</w:t>
      </w:r>
      <w:r w:rsidRPr="250A9914" w:rsidR="37DC29E4">
        <w:rPr>
          <w:rFonts w:ascii="Arial" w:hAnsi="Arial" w:eastAsia="Arial" w:cs="Arial"/>
          <w:color w:val="404040" w:themeColor="text1" w:themeTint="BF" w:themeShade="FF"/>
          <w:sz w:val="20"/>
          <w:szCs w:val="20"/>
        </w:rPr>
        <w:t>eavy rains can lead to severe flooding by oversaturating the ground, overfilling storm drains, or causing rivers to spill over their banks or levees.</w:t>
      </w:r>
    </w:p>
    <w:p w:rsidRPr="003E3E70" w:rsidR="37DC29E4" w:rsidP="0F6487EB" w:rsidRDefault="37DC29E4" w14:paraId="01B1EA6A" w14:textId="40A7FDF4">
      <w:pPr>
        <w:spacing w:after="200" w:line="276" w:lineRule="auto"/>
        <w:rPr>
          <w:rFonts w:ascii="Arial" w:hAnsi="Arial" w:eastAsia="Arial" w:cs="Arial"/>
          <w:color w:val="404040" w:themeColor="text1" w:themeTint="BF"/>
          <w:sz w:val="20"/>
          <w:szCs w:val="20"/>
        </w:rPr>
      </w:pPr>
      <w:r w:rsidRPr="003E3E70">
        <w:rPr>
          <w:rFonts w:ascii="Arial" w:hAnsi="Arial" w:eastAsia="Arial" w:cs="Arial"/>
          <w:b/>
          <w:bCs/>
          <w:color w:val="404040" w:themeColor="text1" w:themeTint="BF"/>
          <w:sz w:val="20"/>
          <w:szCs w:val="20"/>
        </w:rPr>
        <w:t>Flash Flooding:</w:t>
      </w:r>
      <w:r w:rsidRPr="003E3E70">
        <w:rPr>
          <w:rFonts w:ascii="Arial" w:hAnsi="Arial" w:eastAsia="Arial" w:cs="Arial"/>
          <w:color w:val="404040" w:themeColor="text1" w:themeTint="BF"/>
          <w:sz w:val="20"/>
          <w:szCs w:val="20"/>
        </w:rPr>
        <w:t xml:space="preserve"> A flash flood is a rapid flooding of low-lying areas in less than six hours, which is caused by intense rainfall from a thunderstorm or several thunderstorms. Flash floods can also occur when there are drought-like conditions.</w:t>
      </w:r>
    </w:p>
    <w:p w:rsidRPr="003E3E70" w:rsidR="37DC29E4" w:rsidP="0F6487EB" w:rsidRDefault="37DC29E4" w14:paraId="2DF48705" w14:textId="31CDBB5E">
      <w:pPr>
        <w:spacing w:after="200" w:line="276" w:lineRule="auto"/>
        <w:rPr>
          <w:rFonts w:ascii="Arial" w:hAnsi="Arial" w:eastAsia="Arial" w:cs="Arial"/>
          <w:color w:val="404040" w:themeColor="text1" w:themeTint="BF"/>
          <w:sz w:val="20"/>
          <w:szCs w:val="20"/>
        </w:rPr>
      </w:pPr>
      <w:r w:rsidRPr="003E3E70">
        <w:rPr>
          <w:rFonts w:ascii="Arial" w:hAnsi="Arial" w:eastAsia="Arial" w:cs="Arial"/>
          <w:b/>
          <w:bCs/>
          <w:color w:val="404040" w:themeColor="text1" w:themeTint="BF"/>
          <w:sz w:val="20"/>
          <w:szCs w:val="20"/>
        </w:rPr>
        <w:t xml:space="preserve">Levees and Dams: </w:t>
      </w:r>
      <w:r w:rsidRPr="003E3E70">
        <w:rPr>
          <w:rFonts w:ascii="Arial" w:hAnsi="Arial" w:eastAsia="Arial" w:cs="Arial"/>
          <w:color w:val="404040" w:themeColor="text1" w:themeTint="BF"/>
          <w:sz w:val="20"/>
          <w:szCs w:val="20"/>
        </w:rPr>
        <w:t>The U.S. has thousands of miles of levees and dams that are designed to protect against a certain level of flooding. These structures can erode and weaken over time, and they can also be overtopped—or even fail—during larger flood events.</w:t>
      </w:r>
    </w:p>
    <w:p w:rsidRPr="003E3E70" w:rsidR="275240E2" w:rsidP="0F6487EB" w:rsidRDefault="275240E2" w14:paraId="1CE2B721" w14:textId="4A8F6054">
      <w:pPr>
        <w:spacing w:line="276" w:lineRule="auto"/>
        <w:rPr>
          <w:rFonts w:ascii="Arial" w:hAnsi="Arial" w:eastAsia="Arial" w:cs="Arial"/>
          <w:color w:val="404040" w:themeColor="text1" w:themeTint="BF"/>
          <w:sz w:val="20"/>
          <w:szCs w:val="20"/>
        </w:rPr>
      </w:pPr>
      <w:r w:rsidRPr="003E3E70">
        <w:rPr>
          <w:rFonts w:ascii="Arial" w:hAnsi="Arial" w:eastAsia="Arial" w:cs="Arial"/>
          <w:color w:val="404040" w:themeColor="text1" w:themeTint="BF"/>
          <w:sz w:val="20"/>
          <w:szCs w:val="20"/>
        </w:rPr>
        <w:t xml:space="preserve">Don’t be caught off guard. Know the </w:t>
      </w:r>
      <w:r w:rsidRPr="003E3E70" w:rsidR="175A4564">
        <w:rPr>
          <w:rFonts w:ascii="Arial" w:hAnsi="Arial" w:eastAsia="Arial" w:cs="Arial"/>
          <w:color w:val="404040" w:themeColor="text1" w:themeTint="BF"/>
          <w:sz w:val="20"/>
          <w:szCs w:val="20"/>
        </w:rPr>
        <w:t xml:space="preserve">terms. Know your </w:t>
      </w:r>
      <w:r w:rsidRPr="003E3E70">
        <w:rPr>
          <w:rFonts w:ascii="Arial" w:hAnsi="Arial" w:eastAsia="Arial" w:cs="Arial"/>
          <w:color w:val="404040" w:themeColor="text1" w:themeTint="BF"/>
          <w:sz w:val="20"/>
          <w:szCs w:val="20"/>
        </w:rPr>
        <w:t>risks. Take action to protect yourself, your family, your business, and your finances</w:t>
      </w:r>
      <w:r w:rsidRPr="003E3E70" w:rsidR="11C4240D">
        <w:rPr>
          <w:rFonts w:ascii="Arial" w:hAnsi="Arial" w:eastAsia="Arial" w:cs="Arial"/>
          <w:color w:val="404040" w:themeColor="text1" w:themeTint="BF"/>
          <w:sz w:val="20"/>
          <w:szCs w:val="20"/>
        </w:rPr>
        <w:t xml:space="preserve"> by contacting your local insurance agent.</w:t>
      </w:r>
    </w:p>
    <w:p w:rsidRPr="003E3E70" w:rsidR="4223FA8C" w:rsidP="0F6487EB" w:rsidRDefault="4223FA8C" w14:paraId="79FDBB84" w14:textId="5D3A4A9C">
      <w:pPr>
        <w:spacing w:line="276" w:lineRule="auto"/>
        <w:rPr>
          <w:rFonts w:ascii="Arial" w:hAnsi="Arial" w:eastAsia="Arial" w:cs="Arial"/>
          <w:color w:val="404040" w:themeColor="text1" w:themeTint="BF"/>
          <w:sz w:val="20"/>
          <w:szCs w:val="20"/>
        </w:rPr>
      </w:pPr>
      <w:r w:rsidRPr="003E3E70">
        <w:rPr>
          <w:rFonts w:ascii="Arial" w:hAnsi="Arial" w:eastAsia="Arial" w:cs="Arial"/>
          <w:color w:val="404040" w:themeColor="text1" w:themeTint="BF"/>
          <w:sz w:val="20"/>
          <w:szCs w:val="20"/>
        </w:rPr>
        <w:t xml:space="preserve">Remember, once you purchase a policy, it takes 30 days for the coverage to go into effect. Anywhere it rains, it can flood. Before the </w:t>
      </w:r>
      <w:r w:rsidRPr="003E3E70" w:rsidR="1D02B5C1">
        <w:rPr>
          <w:rFonts w:ascii="Arial" w:hAnsi="Arial" w:eastAsia="Arial" w:cs="Arial"/>
          <w:color w:val="404040" w:themeColor="text1" w:themeTint="BF"/>
          <w:sz w:val="20"/>
          <w:szCs w:val="20"/>
        </w:rPr>
        <w:t>tide</w:t>
      </w:r>
      <w:r w:rsidRPr="003E3E70">
        <w:rPr>
          <w:rFonts w:ascii="Arial" w:hAnsi="Arial" w:eastAsia="Arial" w:cs="Arial"/>
          <w:color w:val="404040" w:themeColor="text1" w:themeTint="BF"/>
          <w:sz w:val="20"/>
          <w:szCs w:val="20"/>
        </w:rPr>
        <w:t>s rise, have your policy in place.</w:t>
      </w:r>
    </w:p>
    <w:p w:rsidRPr="003E3E70" w:rsidR="4223FA8C" w:rsidP="0F6487EB" w:rsidRDefault="4223FA8C" w14:paraId="73D80DB6" w14:textId="31B04C9D">
      <w:pPr>
        <w:spacing w:line="276" w:lineRule="auto"/>
        <w:rPr>
          <w:rFonts w:ascii="Arial" w:hAnsi="Arial" w:eastAsia="Arial" w:cs="Arial"/>
          <w:color w:val="404040" w:themeColor="text1" w:themeTint="BF"/>
          <w:sz w:val="20"/>
          <w:szCs w:val="20"/>
        </w:rPr>
      </w:pPr>
      <w:r w:rsidRPr="003E3E70">
        <w:rPr>
          <w:rFonts w:ascii="Arial" w:hAnsi="Arial" w:eastAsia="Arial" w:cs="Arial"/>
          <w:color w:val="404040" w:themeColor="text1" w:themeTint="BF"/>
          <w:sz w:val="20"/>
          <w:szCs w:val="20"/>
          <w:highlight w:val="yellow"/>
        </w:rPr>
        <w:t>[insert email signature with contact information]</w:t>
      </w:r>
    </w:p>
    <w:p w:rsidRPr="003E3E70" w:rsidR="0F6487EB" w:rsidP="0F6487EB" w:rsidRDefault="0F6487EB" w14:paraId="1B5BFE40" w14:textId="6D199D28">
      <w:pPr>
        <w:spacing w:after="200" w:line="276" w:lineRule="auto"/>
        <w:rPr>
          <w:rFonts w:ascii="Arial" w:hAnsi="Arial" w:eastAsia="Arial" w:cs="Arial"/>
          <w:b/>
          <w:bCs/>
          <w:color w:val="404040" w:themeColor="text1" w:themeTint="BF"/>
          <w:sz w:val="20"/>
          <w:szCs w:val="20"/>
        </w:rPr>
      </w:pPr>
    </w:p>
    <w:sectPr w:rsidRPr="003E3E70" w:rsidR="0F6487EB">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s>
</file>

<file path=word/intelligence.xml><?xml version="1.0" encoding="utf-8"?>
<int:Intelligence xmlns:int="http://schemas.microsoft.com/office/intelligence/2019/intelligence">
  <int:IntelligenceSettings/>
  <int:Manifest>
    <int:ParagraphRange paragraphId="171607952" textId="1565202134" start="126" length="10" invalidationStart="126" invalidationLength="10" id="rjY121cM"/>
    <int:ParagraphRange paragraphId="1099174898" textId="871601329" start="0" length="4" invalidationStart="0" invalidationLength="4" id="wpczifQQ"/>
  </int:Manifest>
  <int:Observations>
    <int:Content id="rjY121cM">
      <int:Rejection type="LegacyProofing"/>
    </int:Content>
    <int:Content id="wpczifQQ">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BD6AB"/>
    <w:multiLevelType w:val="hybridMultilevel"/>
    <w:tmpl w:val="81BC8746"/>
    <w:lvl w:ilvl="0" w:tplc="EFB6C056">
      <w:start w:val="1"/>
      <w:numFmt w:val="bullet"/>
      <w:lvlText w:val="·"/>
      <w:lvlJc w:val="left"/>
      <w:pPr>
        <w:ind w:left="720" w:hanging="360"/>
      </w:pPr>
      <w:rPr>
        <w:rFonts w:hint="default" w:ascii="Symbol" w:hAnsi="Symbol"/>
      </w:rPr>
    </w:lvl>
    <w:lvl w:ilvl="1" w:tplc="33B0580E">
      <w:start w:val="1"/>
      <w:numFmt w:val="bullet"/>
      <w:lvlText w:val="o"/>
      <w:lvlJc w:val="left"/>
      <w:pPr>
        <w:ind w:left="1440" w:hanging="360"/>
      </w:pPr>
      <w:rPr>
        <w:rFonts w:hint="default" w:ascii="Courier New" w:hAnsi="Courier New"/>
      </w:rPr>
    </w:lvl>
    <w:lvl w:ilvl="2" w:tplc="8A58B2EA">
      <w:start w:val="1"/>
      <w:numFmt w:val="bullet"/>
      <w:lvlText w:val=""/>
      <w:lvlJc w:val="left"/>
      <w:pPr>
        <w:ind w:left="2160" w:hanging="360"/>
      </w:pPr>
      <w:rPr>
        <w:rFonts w:hint="default" w:ascii="Wingdings" w:hAnsi="Wingdings"/>
      </w:rPr>
    </w:lvl>
    <w:lvl w:ilvl="3" w:tplc="2A22AB0C">
      <w:start w:val="1"/>
      <w:numFmt w:val="bullet"/>
      <w:lvlText w:val=""/>
      <w:lvlJc w:val="left"/>
      <w:pPr>
        <w:ind w:left="2880" w:hanging="360"/>
      </w:pPr>
      <w:rPr>
        <w:rFonts w:hint="default" w:ascii="Symbol" w:hAnsi="Symbol"/>
      </w:rPr>
    </w:lvl>
    <w:lvl w:ilvl="4" w:tplc="92984CBA">
      <w:start w:val="1"/>
      <w:numFmt w:val="bullet"/>
      <w:lvlText w:val="o"/>
      <w:lvlJc w:val="left"/>
      <w:pPr>
        <w:ind w:left="3600" w:hanging="360"/>
      </w:pPr>
      <w:rPr>
        <w:rFonts w:hint="default" w:ascii="Courier New" w:hAnsi="Courier New"/>
      </w:rPr>
    </w:lvl>
    <w:lvl w:ilvl="5" w:tplc="0AEA21B8">
      <w:start w:val="1"/>
      <w:numFmt w:val="bullet"/>
      <w:lvlText w:val=""/>
      <w:lvlJc w:val="left"/>
      <w:pPr>
        <w:ind w:left="4320" w:hanging="360"/>
      </w:pPr>
      <w:rPr>
        <w:rFonts w:hint="default" w:ascii="Wingdings" w:hAnsi="Wingdings"/>
      </w:rPr>
    </w:lvl>
    <w:lvl w:ilvl="6" w:tplc="DC900FF0">
      <w:start w:val="1"/>
      <w:numFmt w:val="bullet"/>
      <w:lvlText w:val=""/>
      <w:lvlJc w:val="left"/>
      <w:pPr>
        <w:ind w:left="5040" w:hanging="360"/>
      </w:pPr>
      <w:rPr>
        <w:rFonts w:hint="default" w:ascii="Symbol" w:hAnsi="Symbol"/>
      </w:rPr>
    </w:lvl>
    <w:lvl w:ilvl="7" w:tplc="CDBC6458">
      <w:start w:val="1"/>
      <w:numFmt w:val="bullet"/>
      <w:lvlText w:val="o"/>
      <w:lvlJc w:val="left"/>
      <w:pPr>
        <w:ind w:left="5760" w:hanging="360"/>
      </w:pPr>
      <w:rPr>
        <w:rFonts w:hint="default" w:ascii="Courier New" w:hAnsi="Courier New"/>
      </w:rPr>
    </w:lvl>
    <w:lvl w:ilvl="8" w:tplc="0074A640">
      <w:start w:val="1"/>
      <w:numFmt w:val="bullet"/>
      <w:lvlText w:val=""/>
      <w:lvlJc w:val="left"/>
      <w:pPr>
        <w:ind w:left="6480" w:hanging="360"/>
      </w:pPr>
      <w:rPr>
        <w:rFonts w:hint="default" w:ascii="Wingdings" w:hAnsi="Wingdings"/>
      </w:rPr>
    </w:lvl>
  </w:abstractNum>
  <w:num w:numId="1" w16cid:durableId="471412242">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253252"/>
    <w:rsid w:val="000C696D"/>
    <w:rsid w:val="00313B5C"/>
    <w:rsid w:val="003E3E70"/>
    <w:rsid w:val="004B6366"/>
    <w:rsid w:val="004D42D9"/>
    <w:rsid w:val="005213C1"/>
    <w:rsid w:val="00865193"/>
    <w:rsid w:val="00CA0651"/>
    <w:rsid w:val="00F379EA"/>
    <w:rsid w:val="01035CDF"/>
    <w:rsid w:val="021B9ACF"/>
    <w:rsid w:val="031BC439"/>
    <w:rsid w:val="046F5076"/>
    <w:rsid w:val="053C8506"/>
    <w:rsid w:val="064C4E5E"/>
    <w:rsid w:val="07C92497"/>
    <w:rsid w:val="086FC3F2"/>
    <w:rsid w:val="090F19E4"/>
    <w:rsid w:val="0ADE91FA"/>
    <w:rsid w:val="0C315FDC"/>
    <w:rsid w:val="0C58CDBB"/>
    <w:rsid w:val="0D463376"/>
    <w:rsid w:val="0DF49E1C"/>
    <w:rsid w:val="0F6487EB"/>
    <w:rsid w:val="0FCF4A24"/>
    <w:rsid w:val="1029D1C5"/>
    <w:rsid w:val="10F1AD6B"/>
    <w:rsid w:val="11253252"/>
    <w:rsid w:val="1186D563"/>
    <w:rsid w:val="118823C2"/>
    <w:rsid w:val="11C4240D"/>
    <w:rsid w:val="135331FC"/>
    <w:rsid w:val="14B7BB4F"/>
    <w:rsid w:val="16F372F4"/>
    <w:rsid w:val="1727F85A"/>
    <w:rsid w:val="1759C986"/>
    <w:rsid w:val="175A4564"/>
    <w:rsid w:val="179783B9"/>
    <w:rsid w:val="192615EC"/>
    <w:rsid w:val="1B827AB1"/>
    <w:rsid w:val="1B9AFD85"/>
    <w:rsid w:val="1C90F61F"/>
    <w:rsid w:val="1D02B5C1"/>
    <w:rsid w:val="1D11D2F2"/>
    <w:rsid w:val="1D2D4A0E"/>
    <w:rsid w:val="1D70F456"/>
    <w:rsid w:val="1DC0938B"/>
    <w:rsid w:val="1DC196EF"/>
    <w:rsid w:val="1E3E98B3"/>
    <w:rsid w:val="1E5C8689"/>
    <w:rsid w:val="1EAFFD05"/>
    <w:rsid w:val="2017C689"/>
    <w:rsid w:val="202D4AE4"/>
    <w:rsid w:val="2140526A"/>
    <w:rsid w:val="21DC2BAA"/>
    <w:rsid w:val="22DD5F90"/>
    <w:rsid w:val="250A9914"/>
    <w:rsid w:val="273A082B"/>
    <w:rsid w:val="275240E2"/>
    <w:rsid w:val="2985D380"/>
    <w:rsid w:val="2B0DE38F"/>
    <w:rsid w:val="2C110335"/>
    <w:rsid w:val="2CBDB195"/>
    <w:rsid w:val="2D44F954"/>
    <w:rsid w:val="2E0373FD"/>
    <w:rsid w:val="2FB368C0"/>
    <w:rsid w:val="308615D0"/>
    <w:rsid w:val="3774ED63"/>
    <w:rsid w:val="37DC29E4"/>
    <w:rsid w:val="38F1707B"/>
    <w:rsid w:val="39605A24"/>
    <w:rsid w:val="39DFBF49"/>
    <w:rsid w:val="3A330734"/>
    <w:rsid w:val="3AEE3B14"/>
    <w:rsid w:val="3BC8C877"/>
    <w:rsid w:val="3D02C60F"/>
    <w:rsid w:val="3D6498D8"/>
    <w:rsid w:val="3E1E81BD"/>
    <w:rsid w:val="3F006939"/>
    <w:rsid w:val="3F90857E"/>
    <w:rsid w:val="40A248B8"/>
    <w:rsid w:val="4223FA8C"/>
    <w:rsid w:val="46636DB0"/>
    <w:rsid w:val="46697CCE"/>
    <w:rsid w:val="466E05BD"/>
    <w:rsid w:val="48EE6BE8"/>
    <w:rsid w:val="49CE4DE3"/>
    <w:rsid w:val="49E34A41"/>
    <w:rsid w:val="4A4B0966"/>
    <w:rsid w:val="4C7BEAF9"/>
    <w:rsid w:val="4D713486"/>
    <w:rsid w:val="4DDF67B3"/>
    <w:rsid w:val="502BE496"/>
    <w:rsid w:val="528A899F"/>
    <w:rsid w:val="5679917A"/>
    <w:rsid w:val="567D37BB"/>
    <w:rsid w:val="56AC3464"/>
    <w:rsid w:val="56C32B44"/>
    <w:rsid w:val="5A82C1D0"/>
    <w:rsid w:val="5AAFD36C"/>
    <w:rsid w:val="5BD8180E"/>
    <w:rsid w:val="5CE6686B"/>
    <w:rsid w:val="5F42082C"/>
    <w:rsid w:val="612E4DC7"/>
    <w:rsid w:val="615DD07D"/>
    <w:rsid w:val="63F6D49F"/>
    <w:rsid w:val="65834821"/>
    <w:rsid w:val="66B3D33B"/>
    <w:rsid w:val="66BD48A9"/>
    <w:rsid w:val="6705209F"/>
    <w:rsid w:val="6750DEE2"/>
    <w:rsid w:val="680E5607"/>
    <w:rsid w:val="69AA2668"/>
    <w:rsid w:val="6AA1F09C"/>
    <w:rsid w:val="6B06D0B0"/>
    <w:rsid w:val="6C0AABBD"/>
    <w:rsid w:val="6C84E166"/>
    <w:rsid w:val="6CC8FC14"/>
    <w:rsid w:val="6D0F5091"/>
    <w:rsid w:val="6DB7080D"/>
    <w:rsid w:val="6DD075E3"/>
    <w:rsid w:val="6E6BB969"/>
    <w:rsid w:val="6EA4A0C0"/>
    <w:rsid w:val="6EAB20F2"/>
    <w:rsid w:val="7122A470"/>
    <w:rsid w:val="714810A5"/>
    <w:rsid w:val="716D6714"/>
    <w:rsid w:val="745DECD5"/>
    <w:rsid w:val="74707A38"/>
    <w:rsid w:val="7483FFD9"/>
    <w:rsid w:val="75E6D782"/>
    <w:rsid w:val="7604691C"/>
    <w:rsid w:val="787785C9"/>
    <w:rsid w:val="78BDD061"/>
    <w:rsid w:val="794FC099"/>
    <w:rsid w:val="7961FB84"/>
    <w:rsid w:val="7AD2A0F8"/>
    <w:rsid w:val="7CC366EE"/>
    <w:rsid w:val="7EADB4B4"/>
    <w:rsid w:val="7F41CC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53252"/>
  <w15:chartTrackingRefBased/>
  <w15:docId w15:val="{64F1B10A-DEAC-4F0F-86C8-7D88ED013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4D42D9"/>
    <w:rPr>
      <w:sz w:val="16"/>
      <w:szCs w:val="16"/>
    </w:rPr>
  </w:style>
  <w:style w:type="paragraph" w:styleId="CommentText">
    <w:name w:val="annotation text"/>
    <w:basedOn w:val="Normal"/>
    <w:link w:val="CommentTextChar"/>
    <w:uiPriority w:val="99"/>
    <w:unhideWhenUsed/>
    <w:rsid w:val="004D42D9"/>
    <w:pPr>
      <w:spacing w:line="240" w:lineRule="auto"/>
    </w:pPr>
    <w:rPr>
      <w:sz w:val="20"/>
      <w:szCs w:val="20"/>
    </w:rPr>
  </w:style>
  <w:style w:type="character" w:styleId="CommentTextChar" w:customStyle="1">
    <w:name w:val="Comment Text Char"/>
    <w:basedOn w:val="DefaultParagraphFont"/>
    <w:link w:val="CommentText"/>
    <w:uiPriority w:val="99"/>
    <w:rsid w:val="004D42D9"/>
    <w:rPr>
      <w:sz w:val="20"/>
      <w:szCs w:val="20"/>
    </w:rPr>
  </w:style>
  <w:style w:type="paragraph" w:styleId="CommentSubject">
    <w:name w:val="annotation subject"/>
    <w:basedOn w:val="CommentText"/>
    <w:next w:val="CommentText"/>
    <w:link w:val="CommentSubjectChar"/>
    <w:uiPriority w:val="99"/>
    <w:semiHidden/>
    <w:unhideWhenUsed/>
    <w:rsid w:val="004D42D9"/>
    <w:rPr>
      <w:b/>
      <w:bCs/>
    </w:rPr>
  </w:style>
  <w:style w:type="character" w:styleId="CommentSubjectChar" w:customStyle="1">
    <w:name w:val="Comment Subject Char"/>
    <w:basedOn w:val="CommentTextChar"/>
    <w:link w:val="CommentSubject"/>
    <w:uiPriority w:val="99"/>
    <w:semiHidden/>
    <w:rsid w:val="004D42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_rels/document.xml.rels>&#65279;<?xml version="1.0" encoding="utf-8"?><Relationships xmlns="http://schemas.openxmlformats.org/package/2006/relationships"><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9/09/relationships/intelligence" Target="intelligence.xml" Id="R0b65a8749f6e4ba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9aa943c-6bef-4271-aa8d-9e0d543d6938">
      <UserInfo>
        <DisplayName>Anna-Marie Montague</DisplayName>
        <AccountId>70</AccountId>
        <AccountType/>
      </UserInfo>
    </SharedWithUsers>
    <lcf76f155ced4ddcb4097134ff3c332f xmlns="b0b785bf-d930-4082-93d8-4395020fc26c">
      <Terms xmlns="http://schemas.microsoft.com/office/infopath/2007/PartnerControls"/>
    </lcf76f155ced4ddcb4097134ff3c332f>
    <TaxCatchAll xmlns="19aa943c-6bef-4271-aa8d-9e0d543d69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EE6F1F2AF5D54E8909D168A239D601" ma:contentTypeVersion="18" ma:contentTypeDescription="Create a new document." ma:contentTypeScope="" ma:versionID="c455a5c1347d3986cf4dc496b03e6df6">
  <xsd:schema xmlns:xsd="http://www.w3.org/2001/XMLSchema" xmlns:xs="http://www.w3.org/2001/XMLSchema" xmlns:p="http://schemas.microsoft.com/office/2006/metadata/properties" xmlns:ns2="b0b785bf-d930-4082-93d8-4395020fc26c" xmlns:ns3="19aa943c-6bef-4271-aa8d-9e0d543d6938" targetNamespace="http://schemas.microsoft.com/office/2006/metadata/properties" ma:root="true" ma:fieldsID="ec18abc496872233702f0be2ecffa6d7" ns2:_="" ns3:_="">
    <xsd:import namespace="b0b785bf-d930-4082-93d8-4395020fc26c"/>
    <xsd:import namespace="19aa943c-6bef-4271-aa8d-9e0d543d69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785bf-d930-4082-93d8-4395020fc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aa9cd1-8e8d-4eed-8bee-f46a46c0f2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aa943c-6bef-4271-aa8d-9e0d543d69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17c914-089b-4224-af91-1b9c2325a9ae}" ma:internalName="TaxCatchAll" ma:showField="CatchAllData" ma:web="19aa943c-6bef-4271-aa8d-9e0d543d6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12EB06-29F8-4F32-9DCF-0047EE0D98EB}">
  <ds:schemaRefs>
    <ds:schemaRef ds:uri="http://schemas.microsoft.com/sharepoint/v3/contenttype/forms"/>
  </ds:schemaRefs>
</ds:datastoreItem>
</file>

<file path=customXml/itemProps2.xml><?xml version="1.0" encoding="utf-8"?>
<ds:datastoreItem xmlns:ds="http://schemas.openxmlformats.org/officeDocument/2006/customXml" ds:itemID="{D675F75B-6EE9-4A52-9CFA-161D38681407}">
  <ds:schemaRefs>
    <ds:schemaRef ds:uri="http://schemas.microsoft.com/office/2006/metadata/properties"/>
    <ds:schemaRef ds:uri="http://schemas.microsoft.com/office/infopath/2007/PartnerControls"/>
    <ds:schemaRef ds:uri="19aa943c-6bef-4271-aa8d-9e0d543d6938"/>
    <ds:schemaRef ds:uri="b0b785bf-d930-4082-93d8-4395020fc26c"/>
  </ds:schemaRefs>
</ds:datastoreItem>
</file>

<file path=customXml/itemProps3.xml><?xml version="1.0" encoding="utf-8"?>
<ds:datastoreItem xmlns:ds="http://schemas.openxmlformats.org/officeDocument/2006/customXml" ds:itemID="{29AE3CB2-0177-4B34-A6E2-2A12B22CD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785bf-d930-4082-93d8-4395020fc26c"/>
    <ds:schemaRef ds:uri="19aa943c-6bef-4271-aa8d-9e0d543d6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Jenny Muchnikoff</dc:creator>
  <keywords/>
  <dc:description/>
  <lastModifiedBy>Jonah Malin</lastModifiedBy>
  <revision>7</revision>
  <dcterms:created xsi:type="dcterms:W3CDTF">2022-02-07T14:19:00.0000000Z</dcterms:created>
  <dcterms:modified xsi:type="dcterms:W3CDTF">2023-02-09T20:48:38.2067113Z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0x0101003CEE6F1F2AF5D54E8909D168A239D601</vt:lpwstr>
  </property>
  <property fmtid="{D5CDD505-2E9C-101B-9397-08002B2CF9AE}" pid="3" name="MediaServiceImageTags">
    <vt:lpwstr/>
  </property>
</Properties>
</file>