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F878" w14:textId="4DACA8B7" w:rsidR="00847559" w:rsidRPr="000D53F8" w:rsidRDefault="00847559" w:rsidP="00880E29">
      <w:pPr>
        <w:rPr>
          <w:rFonts w:ascii="Arial" w:hAnsi="Arial"/>
        </w:rPr>
      </w:pPr>
    </w:p>
    <w:p w14:paraId="439FBC52" w14:textId="4E59CBF9" w:rsidR="000D53F8" w:rsidRDefault="000D53F8" w:rsidP="000D53F8">
      <w:pPr>
        <w:pStyle w:val="Heading2"/>
        <w:shd w:val="clear" w:color="auto" w:fill="FFFFFF" w:themeFill="background1"/>
        <w:spacing w:before="0" w:beforeAutospacing="0" w:afterLines="60" w:after="144" w:afterAutospacing="0"/>
        <w:rPr>
          <w:rFonts w:ascii="Arial" w:eastAsiaTheme="minorEastAsia" w:hAnsi="Arial"/>
          <w:color w:val="auto"/>
          <w:spacing w:val="0"/>
          <w:kern w:val="0"/>
        </w:rPr>
      </w:pPr>
      <w:r>
        <w:rPr>
          <w:rFonts w:ascii="Arial" w:eastAsiaTheme="minorEastAsia" w:hAnsi="Arial"/>
          <w:color w:val="auto"/>
          <w:spacing w:val="0"/>
          <w:kern w:val="0"/>
        </w:rPr>
        <w:t xml:space="preserve">Do you know </w:t>
      </w:r>
      <w:r w:rsidRPr="000D53F8">
        <w:rPr>
          <w:rFonts w:ascii="Arial" w:eastAsiaTheme="minorEastAsia" w:hAnsi="Arial"/>
          <w:color w:val="auto"/>
          <w:spacing w:val="0"/>
          <w:kern w:val="0"/>
          <w:highlight w:val="yellow"/>
        </w:rPr>
        <w:t>[</w:t>
      </w:r>
      <w:r w:rsidR="00420AF9" w:rsidRPr="004215DD">
        <w:rPr>
          <w:rFonts w:ascii="Arial" w:eastAsiaTheme="minorEastAsia" w:hAnsi="Arial"/>
          <w:color w:val="auto"/>
          <w:spacing w:val="0"/>
          <w:kern w:val="0"/>
          <w:highlight w:val="yellow"/>
        </w:rPr>
        <w:t xml:space="preserve">your </w:t>
      </w:r>
      <w:r w:rsidRPr="004215DD">
        <w:rPr>
          <w:rFonts w:ascii="Arial" w:eastAsiaTheme="minorEastAsia" w:hAnsi="Arial"/>
          <w:color w:val="auto"/>
          <w:spacing w:val="0"/>
          <w:kern w:val="0"/>
          <w:highlight w:val="yellow"/>
        </w:rPr>
        <w:t>co</w:t>
      </w:r>
      <w:r w:rsidRPr="000D53F8">
        <w:rPr>
          <w:rFonts w:ascii="Arial" w:eastAsiaTheme="minorEastAsia" w:hAnsi="Arial"/>
          <w:color w:val="auto"/>
          <w:spacing w:val="0"/>
          <w:kern w:val="0"/>
          <w:highlight w:val="yellow"/>
        </w:rPr>
        <w:t>mmunity’s</w:t>
      </w:r>
      <w:r w:rsidR="00595570">
        <w:rPr>
          <w:rFonts w:ascii="Arial" w:eastAsiaTheme="minorEastAsia" w:hAnsi="Arial"/>
          <w:color w:val="auto"/>
          <w:spacing w:val="0"/>
          <w:kern w:val="0"/>
          <w:highlight w:val="yellow"/>
        </w:rPr>
        <w:t xml:space="preserve"> </w:t>
      </w:r>
      <w:r w:rsidRPr="000D53F8">
        <w:rPr>
          <w:rFonts w:ascii="Arial" w:eastAsiaTheme="minorEastAsia" w:hAnsi="Arial"/>
          <w:color w:val="auto"/>
          <w:spacing w:val="0"/>
          <w:kern w:val="0"/>
          <w:highlight w:val="yellow"/>
        </w:rPr>
        <w:t>/</w:t>
      </w:r>
      <w:r w:rsidR="00595570">
        <w:rPr>
          <w:rFonts w:ascii="Arial" w:eastAsiaTheme="minorEastAsia" w:hAnsi="Arial"/>
          <w:color w:val="auto"/>
          <w:spacing w:val="0"/>
          <w:kern w:val="0"/>
          <w:highlight w:val="yellow"/>
        </w:rPr>
        <w:t xml:space="preserve"> insert area</w:t>
      </w:r>
      <w:r w:rsidRPr="000D53F8">
        <w:rPr>
          <w:rFonts w:ascii="Arial" w:eastAsiaTheme="minorEastAsia" w:hAnsi="Arial"/>
          <w:color w:val="auto"/>
          <w:spacing w:val="0"/>
          <w:kern w:val="0"/>
          <w:highlight w:val="yellow"/>
        </w:rPr>
        <w:t>]</w:t>
      </w:r>
      <w:r>
        <w:rPr>
          <w:rFonts w:ascii="Arial" w:eastAsiaTheme="minorEastAsia" w:hAnsi="Arial"/>
          <w:color w:val="auto"/>
          <w:spacing w:val="0"/>
          <w:kern w:val="0"/>
        </w:rPr>
        <w:t xml:space="preserve"> hidden flood risks? </w:t>
      </w:r>
    </w:p>
    <w:p w14:paraId="5E65A055" w14:textId="16B28A1B" w:rsidR="000D53F8" w:rsidRDefault="0043198F" w:rsidP="000D53F8">
      <w:pPr>
        <w:spacing w:after="240"/>
        <w:rPr>
          <w:rFonts w:ascii="Arial" w:hAnsi="Arial"/>
          <w:color w:val="auto"/>
        </w:rPr>
      </w:pPr>
      <w:r w:rsidRPr="000D53F8">
        <w:rPr>
          <w:rFonts w:ascii="Arial" w:hAnsi="Arial"/>
          <w:color w:val="auto"/>
        </w:rPr>
        <w:t>In towns and cities where there’s more development and fewer places for water to go, a heavy rain can become a flash flood in minutes</w:t>
      </w:r>
      <w:r w:rsidR="00386964">
        <w:rPr>
          <w:rFonts w:ascii="Arial" w:hAnsi="Arial"/>
          <w:color w:val="auto"/>
        </w:rPr>
        <w:t>,</w:t>
      </w:r>
      <w:r w:rsidRPr="000D53F8">
        <w:rPr>
          <w:rFonts w:ascii="Arial" w:hAnsi="Arial"/>
          <w:color w:val="auto"/>
        </w:rPr>
        <w:t xml:space="preserve"> causing serious damage to homes and businesses</w:t>
      </w:r>
      <w:r w:rsidR="003C3850" w:rsidRPr="000D53F8">
        <w:rPr>
          <w:rFonts w:ascii="Arial" w:hAnsi="Arial"/>
          <w:color w:val="auto"/>
        </w:rPr>
        <w:t xml:space="preserve"> even outside the </w:t>
      </w:r>
      <w:r w:rsidR="000D53F8">
        <w:rPr>
          <w:rFonts w:ascii="Arial" w:hAnsi="Arial"/>
          <w:color w:val="auto"/>
        </w:rPr>
        <w:t>high-risk</w:t>
      </w:r>
      <w:r w:rsidR="003C3850" w:rsidRPr="000D53F8">
        <w:rPr>
          <w:rFonts w:ascii="Arial" w:hAnsi="Arial"/>
          <w:color w:val="auto"/>
        </w:rPr>
        <w:t xml:space="preserve"> flood zone</w:t>
      </w:r>
      <w:r w:rsidRPr="000D53F8">
        <w:rPr>
          <w:rFonts w:ascii="Arial" w:hAnsi="Arial"/>
          <w:color w:val="auto"/>
        </w:rPr>
        <w:t>.</w:t>
      </w:r>
    </w:p>
    <w:p w14:paraId="07C7D1AC" w14:textId="49FA5893" w:rsidR="000D53F8" w:rsidRDefault="5E4F7608" w:rsidP="78107704">
      <w:pPr>
        <w:rPr>
          <w:rFonts w:ascii="Arial" w:hAnsi="Arial"/>
          <w:color w:val="auto"/>
        </w:rPr>
      </w:pPr>
      <w:r w:rsidRPr="000D53F8">
        <w:rPr>
          <w:rFonts w:ascii="Arial" w:hAnsi="Arial"/>
          <w:color w:val="auto"/>
        </w:rPr>
        <w:t>FEMA</w:t>
      </w:r>
      <w:r w:rsidR="000D53F8">
        <w:rPr>
          <w:rFonts w:ascii="Arial" w:hAnsi="Arial"/>
          <w:color w:val="auto"/>
        </w:rPr>
        <w:t xml:space="preserve"> and the</w:t>
      </w:r>
      <w:r w:rsidRPr="000D53F8">
        <w:rPr>
          <w:rFonts w:ascii="Arial" w:hAnsi="Arial"/>
          <w:color w:val="auto"/>
        </w:rPr>
        <w:t xml:space="preserve"> National Flood Insurance Program (NFIP) </w:t>
      </w:r>
      <w:r w:rsidR="000D53F8">
        <w:rPr>
          <w:rFonts w:ascii="Arial" w:hAnsi="Arial"/>
          <w:color w:val="auto"/>
        </w:rPr>
        <w:t>are</w:t>
      </w:r>
      <w:r w:rsidRPr="000D53F8">
        <w:rPr>
          <w:rFonts w:ascii="Arial" w:hAnsi="Arial"/>
          <w:color w:val="auto"/>
        </w:rPr>
        <w:t xml:space="preserve"> encouraging </w:t>
      </w:r>
      <w:r w:rsidR="000D53F8" w:rsidRPr="000D53F8">
        <w:rPr>
          <w:rFonts w:ascii="Arial" w:hAnsi="Arial"/>
          <w:color w:val="auto"/>
          <w:highlight w:val="yellow"/>
        </w:rPr>
        <w:t>[insert area]</w:t>
      </w:r>
      <w:r w:rsidR="000D53F8">
        <w:rPr>
          <w:rFonts w:ascii="Arial" w:hAnsi="Arial"/>
          <w:color w:val="auto"/>
        </w:rPr>
        <w:t xml:space="preserve"> </w:t>
      </w:r>
      <w:r w:rsidRPr="000D53F8">
        <w:rPr>
          <w:rFonts w:ascii="Arial" w:hAnsi="Arial"/>
          <w:color w:val="auto"/>
        </w:rPr>
        <w:t xml:space="preserve">residents and business owners to </w:t>
      </w:r>
      <w:r w:rsidR="000D53F8">
        <w:rPr>
          <w:rFonts w:ascii="Arial" w:hAnsi="Arial"/>
          <w:color w:val="auto"/>
        </w:rPr>
        <w:t xml:space="preserve">learn about </w:t>
      </w:r>
      <w:r w:rsidR="00386964">
        <w:rPr>
          <w:rFonts w:ascii="Arial" w:hAnsi="Arial"/>
          <w:color w:val="auto"/>
        </w:rPr>
        <w:t>their “hidden” urban</w:t>
      </w:r>
      <w:r w:rsidR="000D53F8">
        <w:rPr>
          <w:rFonts w:ascii="Arial" w:hAnsi="Arial"/>
          <w:color w:val="auto"/>
        </w:rPr>
        <w:t xml:space="preserve"> </w:t>
      </w:r>
      <w:r w:rsidR="00386964">
        <w:rPr>
          <w:rFonts w:ascii="Arial" w:hAnsi="Arial"/>
          <w:color w:val="auto"/>
        </w:rPr>
        <w:t>flood risks</w:t>
      </w:r>
      <w:r w:rsidR="000D53F8">
        <w:rPr>
          <w:rFonts w:ascii="Arial" w:hAnsi="Arial"/>
          <w:color w:val="auto"/>
        </w:rPr>
        <w:t xml:space="preserve"> and </w:t>
      </w:r>
      <w:r w:rsidR="00386964">
        <w:rPr>
          <w:rFonts w:ascii="Arial" w:hAnsi="Arial"/>
          <w:color w:val="auto"/>
        </w:rPr>
        <w:t xml:space="preserve">to </w:t>
      </w:r>
      <w:hyperlink r:id="rId11" w:history="1">
        <w:r w:rsidRPr="000D53F8">
          <w:rPr>
            <w:rStyle w:val="Hyperlink"/>
            <w:rFonts w:ascii="Arial" w:hAnsi="Arial"/>
          </w:rPr>
          <w:t>purchase a flood insurance policy</w:t>
        </w:r>
      </w:hyperlink>
      <w:r w:rsidRPr="000D53F8">
        <w:rPr>
          <w:rFonts w:ascii="Arial" w:hAnsi="Arial"/>
          <w:color w:val="auto"/>
        </w:rPr>
        <w:t xml:space="preserve"> </w:t>
      </w:r>
      <w:r w:rsidR="000D53F8">
        <w:rPr>
          <w:rFonts w:ascii="Arial" w:hAnsi="Arial"/>
          <w:color w:val="auto"/>
        </w:rPr>
        <w:t xml:space="preserve">before </w:t>
      </w:r>
      <w:r w:rsidR="00DF34C9">
        <w:rPr>
          <w:rFonts w:ascii="Arial" w:hAnsi="Arial"/>
          <w:color w:val="auto"/>
        </w:rPr>
        <w:t>[</w:t>
      </w:r>
      <w:r w:rsidR="00E25A2D">
        <w:rPr>
          <w:rFonts w:ascii="Arial" w:hAnsi="Arial"/>
          <w:color w:val="auto"/>
        </w:rPr>
        <w:t>insert flood season (e.g.</w:t>
      </w:r>
      <w:r w:rsidR="00DF34C9">
        <w:rPr>
          <w:rFonts w:ascii="Arial" w:hAnsi="Arial"/>
          <w:color w:val="auto"/>
        </w:rPr>
        <w:t xml:space="preserve"> </w:t>
      </w:r>
      <w:r w:rsidR="000D53F8">
        <w:rPr>
          <w:rFonts w:ascii="Arial" w:hAnsi="Arial"/>
          <w:color w:val="auto"/>
        </w:rPr>
        <w:t>summer storms</w:t>
      </w:r>
      <w:r w:rsidR="00DF34C9">
        <w:rPr>
          <w:rFonts w:ascii="Arial" w:hAnsi="Arial"/>
          <w:color w:val="auto"/>
        </w:rPr>
        <w:t xml:space="preserve">, </w:t>
      </w:r>
      <w:r w:rsidR="00910FBC">
        <w:rPr>
          <w:rFonts w:ascii="Arial" w:hAnsi="Arial"/>
          <w:color w:val="auto"/>
        </w:rPr>
        <w:t>late autumn storms</w:t>
      </w:r>
      <w:r w:rsidR="00E25A2D">
        <w:rPr>
          <w:rFonts w:ascii="Arial" w:hAnsi="Arial"/>
          <w:color w:val="auto"/>
        </w:rPr>
        <w:t>, etc.) ]</w:t>
      </w:r>
      <w:r w:rsidR="000D53F8">
        <w:rPr>
          <w:rFonts w:ascii="Arial" w:hAnsi="Arial"/>
          <w:color w:val="auto"/>
        </w:rPr>
        <w:t xml:space="preserve"> and flash flooding arrive. </w:t>
      </w:r>
    </w:p>
    <w:p w14:paraId="3F09B4C3" w14:textId="77777777" w:rsidR="000D53F8" w:rsidRDefault="000D53F8" w:rsidP="78107704">
      <w:pPr>
        <w:rPr>
          <w:rFonts w:ascii="Arial" w:hAnsi="Arial"/>
          <w:color w:val="auto"/>
        </w:rPr>
      </w:pPr>
    </w:p>
    <w:p w14:paraId="5EAF7A59" w14:textId="0646ABCC" w:rsidR="00496F3D" w:rsidRPr="000D53F8" w:rsidRDefault="00386964" w:rsidP="78107704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To help </w:t>
      </w:r>
      <w:r w:rsidR="00910FBC">
        <w:rPr>
          <w:rFonts w:ascii="Arial" w:hAnsi="Arial"/>
          <w:color w:val="auto"/>
        </w:rPr>
        <w:t xml:space="preserve">increase awareness </w:t>
      </w:r>
      <w:r>
        <w:rPr>
          <w:rFonts w:ascii="Arial" w:hAnsi="Arial"/>
          <w:color w:val="auto"/>
        </w:rPr>
        <w:t xml:space="preserve">about flood risks in </w:t>
      </w:r>
      <w:r w:rsidRPr="00386964">
        <w:rPr>
          <w:rFonts w:ascii="Arial" w:hAnsi="Arial"/>
          <w:color w:val="auto"/>
          <w:highlight w:val="yellow"/>
        </w:rPr>
        <w:t>[insert area]</w:t>
      </w:r>
      <w:r>
        <w:rPr>
          <w:rFonts w:ascii="Arial" w:hAnsi="Arial"/>
          <w:color w:val="auto"/>
        </w:rPr>
        <w:t xml:space="preserve">, the </w:t>
      </w:r>
      <w:r w:rsidR="5E4F7608" w:rsidRPr="000D53F8">
        <w:rPr>
          <w:rFonts w:ascii="Arial" w:hAnsi="Arial"/>
          <w:color w:val="auto"/>
        </w:rPr>
        <w:t xml:space="preserve">NFIP </w:t>
      </w:r>
      <w:r>
        <w:rPr>
          <w:rFonts w:ascii="Arial" w:hAnsi="Arial"/>
          <w:color w:val="auto"/>
        </w:rPr>
        <w:t xml:space="preserve">needs your help. The Program is working with </w:t>
      </w:r>
      <w:r w:rsidRPr="00420AF9">
        <w:rPr>
          <w:rFonts w:ascii="Arial" w:hAnsi="Arial"/>
          <w:color w:val="auto"/>
          <w:highlight w:val="yellow"/>
        </w:rPr>
        <w:t>[</w:t>
      </w:r>
      <w:r w:rsidR="00420AF9" w:rsidRPr="00420AF9">
        <w:rPr>
          <w:rFonts w:ascii="Arial" w:hAnsi="Arial"/>
          <w:color w:val="auto"/>
          <w:highlight w:val="yellow"/>
        </w:rPr>
        <w:t>insert association, network, group name, ex. insurance agents across the state, AFSPM chapter</w:t>
      </w:r>
      <w:r w:rsidR="00420AF9">
        <w:rPr>
          <w:rFonts w:ascii="Arial" w:hAnsi="Arial"/>
          <w:color w:val="auto"/>
          <w:highlight w:val="yellow"/>
        </w:rPr>
        <w:t xml:space="preserve"> members</w:t>
      </w:r>
      <w:r w:rsidR="00420AF9" w:rsidRPr="00420AF9">
        <w:rPr>
          <w:rFonts w:ascii="Arial" w:hAnsi="Arial"/>
          <w:color w:val="auto"/>
          <w:highlight w:val="yellow"/>
        </w:rPr>
        <w:t>, etc.]</w:t>
      </w:r>
      <w:r w:rsidR="5E4F7608" w:rsidRPr="000D53F8">
        <w:rPr>
          <w:rFonts w:ascii="Arial" w:hAnsi="Arial"/>
          <w:color w:val="auto"/>
        </w:rPr>
        <w:t xml:space="preserve"> </w:t>
      </w:r>
      <w:r w:rsidR="00420AF9">
        <w:rPr>
          <w:rFonts w:ascii="Arial" w:hAnsi="Arial"/>
          <w:color w:val="auto"/>
        </w:rPr>
        <w:t xml:space="preserve">to raise awareness and promote </w:t>
      </w:r>
      <w:r w:rsidR="00331DB9">
        <w:rPr>
          <w:rFonts w:ascii="Arial" w:hAnsi="Arial"/>
          <w:color w:val="auto"/>
        </w:rPr>
        <w:t>the NFIP’s</w:t>
      </w:r>
      <w:r w:rsidR="00420AF9">
        <w:rPr>
          <w:rFonts w:ascii="Arial" w:hAnsi="Arial"/>
          <w:color w:val="auto"/>
        </w:rPr>
        <w:t xml:space="preserve"> first-ever urban flooding marketing campaign.</w:t>
      </w:r>
      <w:r w:rsidR="00212BA3" w:rsidRPr="000D53F8">
        <w:rPr>
          <w:rFonts w:ascii="Arial" w:hAnsi="Arial"/>
          <w:color w:val="auto"/>
        </w:rPr>
        <w:t xml:space="preserve"> </w:t>
      </w:r>
    </w:p>
    <w:p w14:paraId="2A6FECE4" w14:textId="77777777" w:rsidR="00D93725" w:rsidRPr="000D53F8" w:rsidRDefault="00D93725" w:rsidP="00381665">
      <w:pPr>
        <w:rPr>
          <w:rFonts w:ascii="Arial" w:hAnsi="Arial"/>
          <w:color w:val="auto"/>
          <w:szCs w:val="24"/>
        </w:rPr>
      </w:pPr>
    </w:p>
    <w:p w14:paraId="43B6BA1E" w14:textId="2992E02B" w:rsidR="00496F3D" w:rsidRPr="000D53F8" w:rsidRDefault="004D7D1F" w:rsidP="00496F3D">
      <w:pPr>
        <w:rPr>
          <w:rFonts w:ascii="Arial" w:hAnsi="Arial"/>
          <w:b/>
          <w:bCs/>
          <w:color w:val="auto"/>
          <w:szCs w:val="24"/>
        </w:rPr>
      </w:pPr>
      <w:r>
        <w:rPr>
          <w:rFonts w:ascii="Arial" w:hAnsi="Arial"/>
          <w:b/>
          <w:bCs/>
          <w:color w:val="auto"/>
          <w:szCs w:val="24"/>
        </w:rPr>
        <w:t>Here’s t</w:t>
      </w:r>
      <w:r w:rsidR="00420AF9">
        <w:rPr>
          <w:rFonts w:ascii="Arial" w:hAnsi="Arial"/>
          <w:b/>
          <w:bCs/>
          <w:color w:val="auto"/>
          <w:szCs w:val="24"/>
        </w:rPr>
        <w:t>hree things you can do to join the campaign and spread the word</w:t>
      </w:r>
      <w:r w:rsidR="00F0555E">
        <w:rPr>
          <w:rFonts w:ascii="Arial" w:hAnsi="Arial"/>
          <w:b/>
          <w:bCs/>
          <w:color w:val="auto"/>
          <w:szCs w:val="24"/>
        </w:rPr>
        <w:t xml:space="preserve"> about urban flooding risks</w:t>
      </w:r>
      <w:r w:rsidR="00420AF9">
        <w:rPr>
          <w:rFonts w:ascii="Arial" w:hAnsi="Arial"/>
          <w:b/>
          <w:bCs/>
          <w:color w:val="auto"/>
          <w:szCs w:val="24"/>
        </w:rPr>
        <w:t xml:space="preserve">: </w:t>
      </w:r>
      <w:r w:rsidR="00050F32" w:rsidRPr="000D53F8">
        <w:rPr>
          <w:rFonts w:ascii="Arial" w:hAnsi="Arial"/>
          <w:b/>
          <w:bCs/>
          <w:color w:val="auto"/>
          <w:szCs w:val="24"/>
        </w:rPr>
        <w:br/>
      </w:r>
    </w:p>
    <w:p w14:paraId="12141A0C" w14:textId="5B7A7348" w:rsidR="00420AF9" w:rsidRPr="00420AF9" w:rsidRDefault="00420AF9" w:rsidP="00D06DB4">
      <w:pPr>
        <w:pStyle w:val="ListParagraph"/>
        <w:numPr>
          <w:ilvl w:val="0"/>
          <w:numId w:val="38"/>
        </w:numPr>
        <w:spacing w:before="0" w:after="0"/>
        <w:rPr>
          <w:rFonts w:ascii="Arial" w:hAnsi="Arial"/>
          <w:color w:val="auto"/>
          <w:szCs w:val="24"/>
        </w:rPr>
      </w:pPr>
      <w:r w:rsidRPr="00420AF9">
        <w:rPr>
          <w:rFonts w:ascii="Arial" w:hAnsi="Arial"/>
          <w:b/>
          <w:bCs/>
          <w:color w:val="auto"/>
          <w:szCs w:val="24"/>
        </w:rPr>
        <w:t>Learn more about urban flooding –</w:t>
      </w:r>
      <w:r>
        <w:rPr>
          <w:rFonts w:ascii="Arial" w:hAnsi="Arial"/>
          <w:color w:val="auto"/>
          <w:szCs w:val="24"/>
        </w:rPr>
        <w:t xml:space="preserve"> Changing weather patterns, new development, and aging infrastructure create unique flood risks for towns, cities, and their suburbs. </w:t>
      </w:r>
      <w:hyperlink r:id="rId12" w:history="1">
        <w:r w:rsidRPr="00420AF9">
          <w:rPr>
            <w:rStyle w:val="Hyperlink"/>
            <w:rFonts w:ascii="Arial" w:hAnsi="Arial"/>
            <w:szCs w:val="24"/>
          </w:rPr>
          <w:t>Learn more</w:t>
        </w:r>
      </w:hyperlink>
      <w:r>
        <w:rPr>
          <w:rFonts w:ascii="Arial" w:hAnsi="Arial"/>
          <w:color w:val="auto"/>
          <w:szCs w:val="24"/>
        </w:rPr>
        <w:t xml:space="preserve"> about urban flooding so you can help educate </w:t>
      </w:r>
      <w:r w:rsidRPr="00420AF9">
        <w:rPr>
          <w:rFonts w:ascii="Arial" w:hAnsi="Arial"/>
          <w:color w:val="auto"/>
          <w:szCs w:val="24"/>
          <w:highlight w:val="yellow"/>
        </w:rPr>
        <w:t>[your clients/constituents]</w:t>
      </w:r>
    </w:p>
    <w:p w14:paraId="2397D31D" w14:textId="3933936C" w:rsidR="0064782B" w:rsidRPr="000D53F8" w:rsidRDefault="00420AF9" w:rsidP="00D06DB4">
      <w:pPr>
        <w:pStyle w:val="ListParagraph"/>
        <w:numPr>
          <w:ilvl w:val="0"/>
          <w:numId w:val="38"/>
        </w:numPr>
        <w:spacing w:before="0" w:after="0"/>
        <w:rPr>
          <w:rFonts w:ascii="Arial" w:hAnsi="Arial"/>
          <w:color w:val="auto"/>
          <w:szCs w:val="24"/>
        </w:rPr>
      </w:pPr>
      <w:r>
        <w:rPr>
          <w:rFonts w:ascii="Arial" w:hAnsi="Arial"/>
          <w:b/>
          <w:bCs/>
          <w:color w:val="auto"/>
          <w:szCs w:val="24"/>
        </w:rPr>
        <w:t>Share on social</w:t>
      </w:r>
      <w:r w:rsidR="00D06DB4" w:rsidRPr="00420AF9">
        <w:rPr>
          <w:rFonts w:ascii="Arial" w:hAnsi="Arial"/>
          <w:b/>
          <w:bCs/>
          <w:color w:val="auto"/>
          <w:szCs w:val="24"/>
        </w:rPr>
        <w:t xml:space="preserve"> –</w:t>
      </w:r>
      <w:r w:rsidR="00D06DB4" w:rsidRPr="000D53F8">
        <w:rPr>
          <w:rFonts w:ascii="Arial" w:hAnsi="Arial"/>
          <w:color w:val="auto"/>
          <w:szCs w:val="24"/>
        </w:rPr>
        <w:t xml:space="preserve"> </w:t>
      </w:r>
      <w:r w:rsidR="00E27241">
        <w:rPr>
          <w:rFonts w:ascii="Arial" w:hAnsi="Arial"/>
          <w:color w:val="auto"/>
          <w:szCs w:val="24"/>
        </w:rPr>
        <w:t>Tweet, post, and share to amplify the importance of flood insurance on your social media channels.</w:t>
      </w:r>
      <w:r w:rsidR="00D06DB4" w:rsidRPr="000D53F8">
        <w:rPr>
          <w:rFonts w:ascii="Arial" w:hAnsi="Arial"/>
          <w:color w:val="auto"/>
          <w:szCs w:val="24"/>
        </w:rPr>
        <w:t xml:space="preserve"> </w:t>
      </w:r>
      <w:hyperlink r:id="rId13" w:history="1">
        <w:r w:rsidR="00E27241" w:rsidRPr="003109DF">
          <w:rPr>
            <w:rStyle w:val="Hyperlink"/>
            <w:rFonts w:ascii="Arial" w:hAnsi="Arial"/>
            <w:szCs w:val="24"/>
          </w:rPr>
          <w:t>Download</w:t>
        </w:r>
      </w:hyperlink>
      <w:r w:rsidR="0064782B" w:rsidRPr="000D53F8">
        <w:rPr>
          <w:rFonts w:ascii="Arial" w:hAnsi="Arial"/>
          <w:color w:val="auto"/>
          <w:szCs w:val="24"/>
        </w:rPr>
        <w:t xml:space="preserve"> our sample social media </w:t>
      </w:r>
      <w:r w:rsidR="00E27241">
        <w:rPr>
          <w:rFonts w:ascii="Arial" w:hAnsi="Arial"/>
          <w:color w:val="auto"/>
          <w:szCs w:val="24"/>
        </w:rPr>
        <w:t>graphics and channels.</w:t>
      </w:r>
      <w:r w:rsidR="0064782B" w:rsidRPr="000D53F8">
        <w:rPr>
          <w:rFonts w:ascii="Arial" w:hAnsi="Arial"/>
          <w:color w:val="auto"/>
          <w:szCs w:val="24"/>
        </w:rPr>
        <w:t xml:space="preserve"> </w:t>
      </w:r>
    </w:p>
    <w:p w14:paraId="60622A3B" w14:textId="788E3197" w:rsidR="0004242B" w:rsidRPr="000D53F8" w:rsidRDefault="00420AF9" w:rsidP="003C3850">
      <w:pPr>
        <w:pStyle w:val="ListParagraph"/>
        <w:numPr>
          <w:ilvl w:val="0"/>
          <w:numId w:val="38"/>
        </w:numPr>
        <w:spacing w:before="0" w:after="0"/>
        <w:rPr>
          <w:rFonts w:ascii="Arial" w:hAnsi="Arial"/>
          <w:color w:val="auto"/>
        </w:rPr>
      </w:pPr>
      <w:r>
        <w:rPr>
          <w:rFonts w:ascii="Arial" w:hAnsi="Arial"/>
          <w:b/>
          <w:bCs/>
          <w:color w:val="auto"/>
          <w:szCs w:val="24"/>
        </w:rPr>
        <w:t>Talk with your</w:t>
      </w:r>
      <w:r w:rsidR="0004242B" w:rsidRPr="000D53F8">
        <w:rPr>
          <w:rFonts w:ascii="Arial" w:hAnsi="Arial"/>
          <w:b/>
          <w:bCs/>
          <w:color w:val="auto"/>
          <w:szCs w:val="24"/>
        </w:rPr>
        <w:t xml:space="preserve"> </w:t>
      </w:r>
      <w:r w:rsidR="0004242B" w:rsidRPr="000D53F8">
        <w:rPr>
          <w:rFonts w:ascii="Arial" w:hAnsi="Arial"/>
          <w:b/>
          <w:bCs/>
          <w:color w:val="auto"/>
          <w:szCs w:val="24"/>
          <w:highlight w:val="yellow"/>
        </w:rPr>
        <w:t>[clients/constituents]</w:t>
      </w:r>
      <w:r w:rsidR="00E27241" w:rsidRPr="00420AF9">
        <w:rPr>
          <w:rFonts w:ascii="Arial" w:hAnsi="Arial"/>
          <w:b/>
          <w:bCs/>
          <w:color w:val="auto"/>
          <w:szCs w:val="24"/>
        </w:rPr>
        <w:t xml:space="preserve"> –</w:t>
      </w:r>
      <w:r w:rsidR="00E27241" w:rsidRPr="000D53F8">
        <w:rPr>
          <w:rFonts w:ascii="Arial" w:hAnsi="Arial"/>
          <w:color w:val="auto"/>
          <w:szCs w:val="24"/>
        </w:rPr>
        <w:t xml:space="preserve"> </w:t>
      </w:r>
      <w:r w:rsidR="00E27241" w:rsidRPr="00E27241">
        <w:rPr>
          <w:rFonts w:ascii="Arial" w:hAnsi="Arial"/>
          <w:color w:val="auto"/>
          <w:szCs w:val="24"/>
          <w:highlight w:val="yellow"/>
        </w:rPr>
        <w:t>[Customers/constituents]</w:t>
      </w:r>
      <w:r w:rsidR="00E27241">
        <w:rPr>
          <w:rFonts w:ascii="Arial" w:hAnsi="Arial"/>
          <w:color w:val="auto"/>
          <w:szCs w:val="24"/>
        </w:rPr>
        <w:t xml:space="preserve"> expect their local </w:t>
      </w:r>
      <w:r w:rsidR="00E27241" w:rsidRPr="00680F39">
        <w:rPr>
          <w:rFonts w:ascii="Arial" w:hAnsi="Arial"/>
          <w:color w:val="auto"/>
          <w:szCs w:val="24"/>
          <w:highlight w:val="yellow"/>
        </w:rPr>
        <w:t>[insert title, ex. agent, floodplain manager, etc.]</w:t>
      </w:r>
      <w:r w:rsidR="00E27241">
        <w:rPr>
          <w:rFonts w:ascii="Arial" w:hAnsi="Arial"/>
          <w:color w:val="auto"/>
          <w:szCs w:val="24"/>
        </w:rPr>
        <w:t xml:space="preserve"> to keep them informed of the </w:t>
      </w:r>
      <w:hyperlink r:id="rId14" w:history="1">
        <w:r w:rsidR="00E27241" w:rsidRPr="003109DF">
          <w:rPr>
            <w:rStyle w:val="Hyperlink"/>
            <w:rFonts w:ascii="Arial" w:hAnsi="Arial"/>
            <w:szCs w:val="24"/>
          </w:rPr>
          <w:t>latest risks</w:t>
        </w:r>
      </w:hyperlink>
      <w:r w:rsidR="00E27241">
        <w:rPr>
          <w:rFonts w:ascii="Arial" w:hAnsi="Arial"/>
          <w:color w:val="auto"/>
          <w:szCs w:val="24"/>
        </w:rPr>
        <w:t xml:space="preserve"> in their area.  </w:t>
      </w:r>
      <w:r w:rsidR="0004242B" w:rsidRPr="000D53F8">
        <w:rPr>
          <w:rFonts w:ascii="Arial" w:hAnsi="Arial"/>
          <w:color w:val="auto"/>
          <w:szCs w:val="24"/>
        </w:rPr>
        <w:t xml:space="preserve">Add information about urban flooding in your next communication </w:t>
      </w:r>
      <w:r w:rsidR="00E27241">
        <w:rPr>
          <w:rFonts w:ascii="Arial" w:hAnsi="Arial"/>
          <w:color w:val="auto"/>
          <w:szCs w:val="24"/>
        </w:rPr>
        <w:t xml:space="preserve">– download a digital brochure, share a poster or flyer, or pass along a </w:t>
      </w:r>
      <w:r w:rsidR="0004242B" w:rsidRPr="000D53F8">
        <w:rPr>
          <w:rFonts w:ascii="Arial" w:hAnsi="Arial"/>
          <w:color w:val="auto"/>
          <w:szCs w:val="24"/>
        </w:rPr>
        <w:t xml:space="preserve">helpful </w:t>
      </w:r>
      <w:r w:rsidR="00E27241">
        <w:rPr>
          <w:rFonts w:ascii="Arial" w:hAnsi="Arial"/>
          <w:color w:val="auto"/>
          <w:szCs w:val="24"/>
        </w:rPr>
        <w:t xml:space="preserve">video today! </w:t>
      </w:r>
    </w:p>
    <w:p w14:paraId="61494757" w14:textId="77777777" w:rsidR="00496F3D" w:rsidRPr="000D53F8" w:rsidRDefault="00496F3D" w:rsidP="00496F3D">
      <w:pPr>
        <w:spacing w:after="0"/>
        <w:rPr>
          <w:rFonts w:ascii="Arial" w:hAnsi="Arial"/>
          <w:b/>
          <w:bCs/>
          <w:szCs w:val="24"/>
        </w:rPr>
      </w:pPr>
    </w:p>
    <w:p w14:paraId="5342BDF4" w14:textId="46FC3B6B" w:rsidR="00496F3D" w:rsidRPr="00E27241" w:rsidRDefault="00E27241" w:rsidP="00496F3D">
      <w:pPr>
        <w:spacing w:after="0"/>
        <w:rPr>
          <w:rFonts w:ascii="Arial" w:hAnsi="Arial"/>
        </w:rPr>
      </w:pPr>
      <w:r>
        <w:rPr>
          <w:rFonts w:ascii="Arial" w:hAnsi="Arial"/>
          <w:b/>
          <w:bCs/>
          <w:color w:val="auto"/>
        </w:rPr>
        <w:t>Learn more about hidden flood risks and f</w:t>
      </w:r>
      <w:r w:rsidR="00496F3D" w:rsidRPr="000D53F8">
        <w:rPr>
          <w:rFonts w:ascii="Arial" w:hAnsi="Arial"/>
          <w:b/>
          <w:bCs/>
          <w:color w:val="auto"/>
        </w:rPr>
        <w:t xml:space="preserve">ind community outreach </w:t>
      </w:r>
      <w:r w:rsidR="000D53F8">
        <w:rPr>
          <w:rFonts w:ascii="Arial" w:hAnsi="Arial"/>
          <w:b/>
          <w:bCs/>
          <w:color w:val="auto"/>
        </w:rPr>
        <w:t xml:space="preserve">and marketing </w:t>
      </w:r>
      <w:r w:rsidR="00496F3D" w:rsidRPr="000D53F8">
        <w:rPr>
          <w:rFonts w:ascii="Arial" w:hAnsi="Arial"/>
          <w:b/>
          <w:bCs/>
          <w:color w:val="auto"/>
        </w:rPr>
        <w:t xml:space="preserve">materials at </w:t>
      </w:r>
      <w:r w:rsidRPr="00E27241">
        <w:rPr>
          <w:rFonts w:ascii="Arial" w:hAnsi="Arial"/>
          <w:color w:val="auto"/>
          <w:highlight w:val="yellow"/>
        </w:rPr>
        <w:t xml:space="preserve">[insert URL for agents: </w:t>
      </w:r>
      <w:hyperlink r:id="rId15" w:history="1">
        <w:r w:rsidR="00DF3E05" w:rsidRPr="00E27241">
          <w:rPr>
            <w:rStyle w:val="Hyperlink"/>
            <w:rFonts w:ascii="Arial" w:hAnsi="Arial"/>
            <w:highlight w:val="yellow"/>
          </w:rPr>
          <w:t>Agents.FloodSmart.gov/urbanflooding</w:t>
        </w:r>
      </w:hyperlink>
      <w:r w:rsidRPr="00E27241">
        <w:rPr>
          <w:rFonts w:ascii="Arial" w:hAnsi="Arial"/>
          <w:szCs w:val="24"/>
          <w:highlight w:val="yellow"/>
        </w:rPr>
        <w:t xml:space="preserve"> </w:t>
      </w:r>
      <w:r w:rsidRPr="00E27241">
        <w:rPr>
          <w:rFonts w:ascii="Arial" w:hAnsi="Arial"/>
          <w:color w:val="auto"/>
          <w:szCs w:val="24"/>
          <w:highlight w:val="yellow"/>
        </w:rPr>
        <w:t xml:space="preserve">or infomediaries: </w:t>
      </w:r>
      <w:hyperlink r:id="rId16" w:history="1">
        <w:r w:rsidRPr="00E27241">
          <w:rPr>
            <w:rStyle w:val="Hyperlink"/>
            <w:rFonts w:ascii="Arial" w:hAnsi="Arial"/>
            <w:szCs w:val="24"/>
            <w:highlight w:val="yellow"/>
          </w:rPr>
          <w:t>FloodSmart.gov/urbanflooding</w:t>
        </w:r>
      </w:hyperlink>
      <w:r w:rsidRPr="00E27241">
        <w:rPr>
          <w:rFonts w:ascii="Arial" w:hAnsi="Arial"/>
          <w:szCs w:val="24"/>
          <w:highlight w:val="yellow"/>
        </w:rPr>
        <w:t>]</w:t>
      </w:r>
    </w:p>
    <w:p w14:paraId="76457494" w14:textId="6196477A" w:rsidR="00847559" w:rsidRPr="000D53F8" w:rsidRDefault="00847559" w:rsidP="00880E29">
      <w:pPr>
        <w:rPr>
          <w:rFonts w:ascii="Arial" w:hAnsi="Arial"/>
        </w:rPr>
      </w:pPr>
    </w:p>
    <w:p w14:paraId="377B9B60" w14:textId="171EEE56" w:rsidR="0020436E" w:rsidRPr="000D53F8" w:rsidRDefault="0020436E" w:rsidP="0020436E">
      <w:pPr>
        <w:spacing w:before="0" w:after="0"/>
        <w:rPr>
          <w:rFonts w:ascii="Arial" w:hAnsi="Arial"/>
          <w:color w:val="auto"/>
          <w:szCs w:val="24"/>
        </w:rPr>
      </w:pPr>
      <w:r w:rsidRPr="000D53F8">
        <w:rPr>
          <w:rFonts w:ascii="Arial" w:hAnsi="Arial"/>
          <w:b/>
          <w:bCs/>
          <w:color w:val="auto"/>
          <w:szCs w:val="24"/>
        </w:rPr>
        <w:t>Questions about the campaign or resources?</w:t>
      </w:r>
      <w:r w:rsidRPr="000D53F8">
        <w:rPr>
          <w:rFonts w:ascii="Arial" w:hAnsi="Arial"/>
          <w:color w:val="auto"/>
          <w:szCs w:val="24"/>
        </w:rPr>
        <w:t xml:space="preserve"> Contact NFIP Communications </w:t>
      </w:r>
      <w:r w:rsidR="000D53F8">
        <w:rPr>
          <w:rFonts w:ascii="Arial" w:hAnsi="Arial"/>
          <w:color w:val="auto"/>
          <w:szCs w:val="24"/>
        </w:rPr>
        <w:t xml:space="preserve">for more information at </w:t>
      </w:r>
      <w:hyperlink r:id="rId17" w:history="1">
        <w:r w:rsidR="000D53F8" w:rsidRPr="00EC2B40">
          <w:rPr>
            <w:rStyle w:val="Hyperlink"/>
            <w:rFonts w:ascii="Arial" w:hAnsi="Arial"/>
            <w:szCs w:val="24"/>
            <w:shd w:val="clear" w:color="auto" w:fill="FFFFFF"/>
          </w:rPr>
          <w:t>nfipcommunications@fema.dhs.gov</w:t>
        </w:r>
      </w:hyperlink>
      <w:r w:rsidR="000D53F8">
        <w:rPr>
          <w:rFonts w:ascii="Arial" w:hAnsi="Arial"/>
          <w:color w:val="464646"/>
          <w:szCs w:val="24"/>
          <w:shd w:val="clear" w:color="auto" w:fill="FFFFFF"/>
        </w:rPr>
        <w:t xml:space="preserve">. </w:t>
      </w:r>
    </w:p>
    <w:p w14:paraId="7E1922F2" w14:textId="1C048BCB" w:rsidR="00847559" w:rsidRPr="000D53F8" w:rsidRDefault="00847559" w:rsidP="0020436E">
      <w:pPr>
        <w:spacing w:before="0" w:after="0"/>
        <w:rPr>
          <w:rFonts w:ascii="Arial" w:hAnsi="Arial"/>
          <w:color w:val="auto"/>
          <w:szCs w:val="24"/>
        </w:rPr>
      </w:pPr>
    </w:p>
    <w:sectPr w:rsidR="00847559" w:rsidRPr="000D53F8" w:rsidSect="008214FD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C6C4" w14:textId="77777777" w:rsidR="00067F9F" w:rsidRDefault="00067F9F">
      <w:pPr>
        <w:spacing w:before="0" w:after="0"/>
      </w:pPr>
      <w:r>
        <w:separator/>
      </w:r>
    </w:p>
  </w:endnote>
  <w:endnote w:type="continuationSeparator" w:id="0">
    <w:p w14:paraId="0E1D053E" w14:textId="77777777" w:rsidR="00067F9F" w:rsidRDefault="00067F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07AE" w14:textId="1B07A15F" w:rsidR="003E0012" w:rsidRDefault="00067F9F" w:rsidP="00750131">
    <w:pPr>
      <w:pStyle w:val="Footer"/>
      <w:jc w:val="right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3E0012" w:rsidRPr="006615C7">
          <w:rPr>
            <w:szCs w:val="24"/>
          </w:rPr>
          <w:fldChar w:fldCharType="begin"/>
        </w:r>
        <w:r w:rsidR="003E0012" w:rsidRPr="006615C7">
          <w:instrText xml:space="preserve"> PAGE </w:instrText>
        </w:r>
        <w:r w:rsidR="003E0012" w:rsidRPr="006615C7">
          <w:rPr>
            <w:szCs w:val="24"/>
          </w:rPr>
          <w:fldChar w:fldCharType="separate"/>
        </w:r>
        <w:r w:rsidR="003E0012">
          <w:rPr>
            <w:szCs w:val="24"/>
          </w:rPr>
          <w:t>1</w:t>
        </w:r>
        <w:r w:rsidR="003E0012" w:rsidRPr="006615C7">
          <w:rPr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671B" w14:textId="77777777" w:rsidR="00067F9F" w:rsidRDefault="00067F9F">
      <w:pPr>
        <w:spacing w:before="0" w:after="0"/>
      </w:pPr>
      <w:r>
        <w:separator/>
      </w:r>
    </w:p>
  </w:footnote>
  <w:footnote w:type="continuationSeparator" w:id="0">
    <w:p w14:paraId="6AF4BCCD" w14:textId="77777777" w:rsidR="00067F9F" w:rsidRDefault="00067F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D823" w14:textId="02711835" w:rsidR="000D53F8" w:rsidRPr="001E226B" w:rsidRDefault="000D53F8" w:rsidP="000D53F8">
    <w:pPr>
      <w:spacing w:after="0"/>
      <w:rPr>
        <w:rFonts w:ascii="Arial" w:hAnsi="Arial"/>
        <w:b/>
        <w:bCs/>
        <w:sz w:val="20"/>
        <w:szCs w:val="20"/>
      </w:rPr>
    </w:pPr>
    <w:r w:rsidRPr="001E226B">
      <w:rPr>
        <w:rFonts w:ascii="Arial" w:hAnsi="Arial"/>
        <w:b/>
        <w:bCs/>
        <w:sz w:val="20"/>
        <w:szCs w:val="20"/>
      </w:rPr>
      <w:t xml:space="preserve">Resource Type: </w:t>
    </w:r>
    <w:r>
      <w:rPr>
        <w:rFonts w:ascii="Arial" w:hAnsi="Arial"/>
        <w:bCs/>
        <w:sz w:val="20"/>
        <w:szCs w:val="20"/>
      </w:rPr>
      <w:t>Blog Post or Newsletter Copy</w:t>
    </w:r>
  </w:p>
  <w:p w14:paraId="32669906" w14:textId="3FFC6C50" w:rsidR="000D53F8" w:rsidRPr="001E226B" w:rsidRDefault="000D53F8" w:rsidP="000D53F8">
    <w:pPr>
      <w:spacing w:after="0"/>
      <w:rPr>
        <w:rFonts w:ascii="Arial" w:hAnsi="Arial"/>
        <w:bCs/>
        <w:sz w:val="20"/>
        <w:szCs w:val="20"/>
      </w:rPr>
    </w:pPr>
    <w:r w:rsidRPr="001E226B">
      <w:rPr>
        <w:rFonts w:ascii="Arial" w:hAnsi="Arial"/>
        <w:b/>
        <w:bCs/>
        <w:sz w:val="20"/>
        <w:szCs w:val="20"/>
      </w:rPr>
      <w:t xml:space="preserve">Audience: </w:t>
    </w:r>
    <w:r>
      <w:rPr>
        <w:rFonts w:ascii="Arial" w:hAnsi="Arial"/>
        <w:bCs/>
        <w:sz w:val="20"/>
        <w:szCs w:val="20"/>
      </w:rPr>
      <w:t>For insurance associations, insurance companies, infomediary networks (ex. real estate agent association, home inspector association, etc.), or stakeholder groups (ex. floodplain manager groups, etc</w:t>
    </w:r>
    <w:r w:rsidR="00680F39">
      <w:rPr>
        <w:rFonts w:ascii="Arial" w:hAnsi="Arial"/>
        <w:bCs/>
        <w:sz w:val="20"/>
        <w:szCs w:val="20"/>
      </w:rPr>
      <w:t>.</w:t>
    </w:r>
    <w:r>
      <w:rPr>
        <w:rFonts w:ascii="Arial" w:hAnsi="Arial"/>
        <w:bCs/>
        <w:sz w:val="20"/>
        <w:szCs w:val="20"/>
      </w:rPr>
      <w:t xml:space="preserve">) to share with their members.  </w:t>
    </w:r>
  </w:p>
  <w:p w14:paraId="7F0CC175" w14:textId="57581DD0" w:rsidR="003E0012" w:rsidRPr="000D53F8" w:rsidRDefault="000D53F8" w:rsidP="000D53F8">
    <w:pPr>
      <w:spacing w:after="0"/>
      <w:rPr>
        <w:rFonts w:ascii="Arial" w:hAnsi="Arial"/>
        <w:bCs/>
        <w:sz w:val="20"/>
        <w:szCs w:val="20"/>
      </w:rPr>
    </w:pPr>
    <w:r w:rsidRPr="001E226B">
      <w:rPr>
        <w:rFonts w:ascii="Arial" w:hAnsi="Arial"/>
        <w:b/>
        <w:bCs/>
        <w:sz w:val="20"/>
        <w:szCs w:val="20"/>
      </w:rPr>
      <w:t>Directions</w:t>
    </w:r>
    <w:r w:rsidRPr="001E226B">
      <w:rPr>
        <w:rFonts w:ascii="Arial" w:hAnsi="Arial"/>
        <w:bCs/>
        <w:sz w:val="20"/>
        <w:szCs w:val="20"/>
      </w:rPr>
      <w:t xml:space="preserve">: Copy and paste the template below into your </w:t>
    </w:r>
    <w:r>
      <w:rPr>
        <w:rFonts w:ascii="Arial" w:hAnsi="Arial"/>
        <w:bCs/>
        <w:sz w:val="20"/>
        <w:szCs w:val="20"/>
      </w:rPr>
      <w:t>company or association blog or internal posting board. Or share via members newsletter or email publication</w:t>
    </w:r>
    <w:r w:rsidRPr="001E226B">
      <w:rPr>
        <w:rFonts w:ascii="Arial" w:hAnsi="Arial"/>
        <w:bCs/>
        <w:sz w:val="20"/>
        <w:szCs w:val="20"/>
      </w:rPr>
      <w:t xml:space="preserve">. HTML email formatting is preferred.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809"/>
    <w:multiLevelType w:val="multilevel"/>
    <w:tmpl w:val="BFA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E231F"/>
    <w:multiLevelType w:val="multilevel"/>
    <w:tmpl w:val="0F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5531E"/>
    <w:multiLevelType w:val="hybridMultilevel"/>
    <w:tmpl w:val="9B9C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1C4C"/>
    <w:multiLevelType w:val="hybridMultilevel"/>
    <w:tmpl w:val="85B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56A0"/>
    <w:multiLevelType w:val="hybridMultilevel"/>
    <w:tmpl w:val="85B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2CF1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1DC1"/>
    <w:multiLevelType w:val="hybridMultilevel"/>
    <w:tmpl w:val="72CC69D0"/>
    <w:lvl w:ilvl="0" w:tplc="616855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0383"/>
    <w:multiLevelType w:val="hybridMultilevel"/>
    <w:tmpl w:val="AA58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3021"/>
    <w:multiLevelType w:val="hybridMultilevel"/>
    <w:tmpl w:val="D6C6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55B0"/>
    <w:multiLevelType w:val="hybridMultilevel"/>
    <w:tmpl w:val="8BD4DF9A"/>
    <w:lvl w:ilvl="0" w:tplc="E812A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E107E"/>
    <w:multiLevelType w:val="hybridMultilevel"/>
    <w:tmpl w:val="B3BA6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30A0"/>
    <w:multiLevelType w:val="hybridMultilevel"/>
    <w:tmpl w:val="2A1E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3174"/>
    <w:multiLevelType w:val="hybridMultilevel"/>
    <w:tmpl w:val="B512E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75A0B"/>
    <w:multiLevelType w:val="hybridMultilevel"/>
    <w:tmpl w:val="4DFA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14BB"/>
    <w:multiLevelType w:val="hybridMultilevel"/>
    <w:tmpl w:val="172E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6B66"/>
    <w:multiLevelType w:val="multilevel"/>
    <w:tmpl w:val="054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44E00"/>
    <w:multiLevelType w:val="multilevel"/>
    <w:tmpl w:val="507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17296E"/>
    <w:multiLevelType w:val="hybridMultilevel"/>
    <w:tmpl w:val="699ADA84"/>
    <w:lvl w:ilvl="0" w:tplc="8B04C108">
      <w:start w:val="1"/>
      <w:numFmt w:val="bullet"/>
      <w:pStyle w:val="Agenda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230B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58BD"/>
    <w:multiLevelType w:val="hybridMultilevel"/>
    <w:tmpl w:val="707CC7BC"/>
    <w:lvl w:ilvl="0" w:tplc="53D6C04A">
      <w:numFmt w:val="bullet"/>
      <w:lvlText w:val="-"/>
      <w:lvlJc w:val="left"/>
      <w:pPr>
        <w:ind w:left="720" w:hanging="360"/>
      </w:pPr>
      <w:rPr>
        <w:rFonts w:ascii="Tw Cen MT" w:eastAsiaTheme="minorHAnsi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B73"/>
    <w:multiLevelType w:val="hybridMultilevel"/>
    <w:tmpl w:val="6B06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F0C3D"/>
    <w:multiLevelType w:val="hybridMultilevel"/>
    <w:tmpl w:val="5DACE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E293C"/>
    <w:multiLevelType w:val="hybridMultilevel"/>
    <w:tmpl w:val="AA58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63B82"/>
    <w:multiLevelType w:val="multilevel"/>
    <w:tmpl w:val="7540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C4067"/>
    <w:multiLevelType w:val="hybridMultilevel"/>
    <w:tmpl w:val="85B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42C97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A3B7F"/>
    <w:multiLevelType w:val="hybridMultilevel"/>
    <w:tmpl w:val="76AC439A"/>
    <w:lvl w:ilvl="0" w:tplc="E812A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35F4D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65282"/>
    <w:multiLevelType w:val="hybridMultilevel"/>
    <w:tmpl w:val="4BDE0B7E"/>
    <w:lvl w:ilvl="0" w:tplc="4134F0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D5A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E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40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2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B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D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D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3618"/>
    <w:multiLevelType w:val="hybridMultilevel"/>
    <w:tmpl w:val="AA58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B31BE"/>
    <w:multiLevelType w:val="hybridMultilevel"/>
    <w:tmpl w:val="85B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127C4"/>
    <w:multiLevelType w:val="hybridMultilevel"/>
    <w:tmpl w:val="AA58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E748C"/>
    <w:multiLevelType w:val="hybridMultilevel"/>
    <w:tmpl w:val="AC56CFA0"/>
    <w:lvl w:ilvl="0" w:tplc="302429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B4FDD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3E55"/>
    <w:multiLevelType w:val="hybridMultilevel"/>
    <w:tmpl w:val="1F6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915B5"/>
    <w:multiLevelType w:val="hybridMultilevel"/>
    <w:tmpl w:val="85B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B5936"/>
    <w:multiLevelType w:val="hybridMultilevel"/>
    <w:tmpl w:val="AA58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12"/>
  </w:num>
  <w:num w:numId="5">
    <w:abstractNumId w:val="11"/>
  </w:num>
  <w:num w:numId="6">
    <w:abstractNumId w:val="19"/>
  </w:num>
  <w:num w:numId="7">
    <w:abstractNumId w:val="20"/>
  </w:num>
  <w:num w:numId="8">
    <w:abstractNumId w:val="0"/>
  </w:num>
  <w:num w:numId="9">
    <w:abstractNumId w:val="28"/>
  </w:num>
  <w:num w:numId="10">
    <w:abstractNumId w:val="15"/>
  </w:num>
  <w:num w:numId="11">
    <w:abstractNumId w:val="6"/>
  </w:num>
  <w:num w:numId="12">
    <w:abstractNumId w:val="24"/>
  </w:num>
  <w:num w:numId="13">
    <w:abstractNumId w:val="7"/>
  </w:num>
  <w:num w:numId="14">
    <w:abstractNumId w:val="35"/>
  </w:num>
  <w:num w:numId="15">
    <w:abstractNumId w:val="30"/>
  </w:num>
  <w:num w:numId="16">
    <w:abstractNumId w:val="29"/>
  </w:num>
  <w:num w:numId="17">
    <w:abstractNumId w:val="22"/>
  </w:num>
  <w:num w:numId="18">
    <w:abstractNumId w:val="17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</w:num>
  <w:num w:numId="21">
    <w:abstractNumId w:val="36"/>
  </w:num>
  <w:num w:numId="22">
    <w:abstractNumId w:val="4"/>
  </w:num>
  <w:num w:numId="23">
    <w:abstractNumId w:val="3"/>
  </w:num>
  <w:num w:numId="24">
    <w:abstractNumId w:val="9"/>
  </w:num>
  <w:num w:numId="25">
    <w:abstractNumId w:val="13"/>
  </w:num>
  <w:num w:numId="26">
    <w:abstractNumId w:val="10"/>
  </w:num>
  <w:num w:numId="27">
    <w:abstractNumId w:val="17"/>
  </w:num>
  <w:num w:numId="28">
    <w:abstractNumId w:val="17"/>
  </w:num>
  <w:num w:numId="29">
    <w:abstractNumId w:val="26"/>
  </w:num>
  <w:num w:numId="30">
    <w:abstractNumId w:val="2"/>
  </w:num>
  <w:num w:numId="31">
    <w:abstractNumId w:val="5"/>
  </w:num>
  <w:num w:numId="32">
    <w:abstractNumId w:val="8"/>
  </w:num>
  <w:num w:numId="33">
    <w:abstractNumId w:val="14"/>
  </w:num>
  <w:num w:numId="34">
    <w:abstractNumId w:val="18"/>
  </w:num>
  <w:num w:numId="35">
    <w:abstractNumId w:val="33"/>
  </w:num>
  <w:num w:numId="36">
    <w:abstractNumId w:val="25"/>
  </w:num>
  <w:num w:numId="37">
    <w:abstractNumId w:val="34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67"/>
    <w:rsid w:val="00010E39"/>
    <w:rsid w:val="000253B0"/>
    <w:rsid w:val="00036F3D"/>
    <w:rsid w:val="0004242B"/>
    <w:rsid w:val="00050F32"/>
    <w:rsid w:val="000513E2"/>
    <w:rsid w:val="00052E82"/>
    <w:rsid w:val="000540D7"/>
    <w:rsid w:val="0005453C"/>
    <w:rsid w:val="00061C16"/>
    <w:rsid w:val="00061C30"/>
    <w:rsid w:val="00064FD3"/>
    <w:rsid w:val="00067F9F"/>
    <w:rsid w:val="00080CB6"/>
    <w:rsid w:val="00085CEC"/>
    <w:rsid w:val="00092729"/>
    <w:rsid w:val="000A4F69"/>
    <w:rsid w:val="000C3B0B"/>
    <w:rsid w:val="000D08CC"/>
    <w:rsid w:val="000D4232"/>
    <w:rsid w:val="000D53F8"/>
    <w:rsid w:val="000D7AED"/>
    <w:rsid w:val="000E3428"/>
    <w:rsid w:val="00101DDD"/>
    <w:rsid w:val="001024A4"/>
    <w:rsid w:val="00102843"/>
    <w:rsid w:val="00106672"/>
    <w:rsid w:val="00126433"/>
    <w:rsid w:val="00126846"/>
    <w:rsid w:val="00130EB4"/>
    <w:rsid w:val="001324C1"/>
    <w:rsid w:val="0013646D"/>
    <w:rsid w:val="0013769D"/>
    <w:rsid w:val="00137E23"/>
    <w:rsid w:val="00140A60"/>
    <w:rsid w:val="00141CCA"/>
    <w:rsid w:val="0015052F"/>
    <w:rsid w:val="00155857"/>
    <w:rsid w:val="00165BAB"/>
    <w:rsid w:val="00170B46"/>
    <w:rsid w:val="001817EF"/>
    <w:rsid w:val="001835AA"/>
    <w:rsid w:val="00185254"/>
    <w:rsid w:val="00190386"/>
    <w:rsid w:val="001956F6"/>
    <w:rsid w:val="001A00EC"/>
    <w:rsid w:val="001B2AD8"/>
    <w:rsid w:val="001C1ACA"/>
    <w:rsid w:val="001C2095"/>
    <w:rsid w:val="001C2F82"/>
    <w:rsid w:val="001D16C9"/>
    <w:rsid w:val="001D2892"/>
    <w:rsid w:val="001D367E"/>
    <w:rsid w:val="001E6346"/>
    <w:rsid w:val="001E6912"/>
    <w:rsid w:val="001F110E"/>
    <w:rsid w:val="001F6928"/>
    <w:rsid w:val="0020436E"/>
    <w:rsid w:val="002110D2"/>
    <w:rsid w:val="00212BA3"/>
    <w:rsid w:val="002154C0"/>
    <w:rsid w:val="002171B6"/>
    <w:rsid w:val="00220E43"/>
    <w:rsid w:val="00225741"/>
    <w:rsid w:val="00230040"/>
    <w:rsid w:val="00232FB2"/>
    <w:rsid w:val="002356BA"/>
    <w:rsid w:val="00241199"/>
    <w:rsid w:val="00255A1B"/>
    <w:rsid w:val="002622A0"/>
    <w:rsid w:val="002755E7"/>
    <w:rsid w:val="00276A61"/>
    <w:rsid w:val="00276AB7"/>
    <w:rsid w:val="00277CB6"/>
    <w:rsid w:val="00285218"/>
    <w:rsid w:val="0028529E"/>
    <w:rsid w:val="00285EF9"/>
    <w:rsid w:val="00285FF1"/>
    <w:rsid w:val="00290A23"/>
    <w:rsid w:val="002A2DEB"/>
    <w:rsid w:val="002A3DCD"/>
    <w:rsid w:val="002D5EB1"/>
    <w:rsid w:val="002E0A40"/>
    <w:rsid w:val="002E4D93"/>
    <w:rsid w:val="002E6F9F"/>
    <w:rsid w:val="00305B12"/>
    <w:rsid w:val="003109DF"/>
    <w:rsid w:val="00311BE0"/>
    <w:rsid w:val="003172BE"/>
    <w:rsid w:val="00323D79"/>
    <w:rsid w:val="003272D7"/>
    <w:rsid w:val="00331DB9"/>
    <w:rsid w:val="00336DCF"/>
    <w:rsid w:val="00340F9C"/>
    <w:rsid w:val="00353087"/>
    <w:rsid w:val="00353A36"/>
    <w:rsid w:val="00355B1C"/>
    <w:rsid w:val="00375684"/>
    <w:rsid w:val="00381665"/>
    <w:rsid w:val="00386964"/>
    <w:rsid w:val="003908C7"/>
    <w:rsid w:val="00394F7F"/>
    <w:rsid w:val="0039650F"/>
    <w:rsid w:val="003C3850"/>
    <w:rsid w:val="003C53BF"/>
    <w:rsid w:val="003C5514"/>
    <w:rsid w:val="003C75F9"/>
    <w:rsid w:val="003D461D"/>
    <w:rsid w:val="003D7F93"/>
    <w:rsid w:val="003E0012"/>
    <w:rsid w:val="003E5CBE"/>
    <w:rsid w:val="003F6FD0"/>
    <w:rsid w:val="00402C1D"/>
    <w:rsid w:val="004030C3"/>
    <w:rsid w:val="0041365C"/>
    <w:rsid w:val="0041614E"/>
    <w:rsid w:val="00420AF9"/>
    <w:rsid w:val="004215DD"/>
    <w:rsid w:val="00423541"/>
    <w:rsid w:val="0043198F"/>
    <w:rsid w:val="00432CBB"/>
    <w:rsid w:val="00434091"/>
    <w:rsid w:val="00434F86"/>
    <w:rsid w:val="00440CD9"/>
    <w:rsid w:val="004560D3"/>
    <w:rsid w:val="004661FA"/>
    <w:rsid w:val="00470075"/>
    <w:rsid w:val="004711B7"/>
    <w:rsid w:val="00485C9A"/>
    <w:rsid w:val="004904F8"/>
    <w:rsid w:val="00496F3D"/>
    <w:rsid w:val="00497523"/>
    <w:rsid w:val="00497C01"/>
    <w:rsid w:val="004A124A"/>
    <w:rsid w:val="004A150C"/>
    <w:rsid w:val="004A17BC"/>
    <w:rsid w:val="004A3886"/>
    <w:rsid w:val="004A66F1"/>
    <w:rsid w:val="004B537B"/>
    <w:rsid w:val="004D5CB2"/>
    <w:rsid w:val="004D5F10"/>
    <w:rsid w:val="004D7A48"/>
    <w:rsid w:val="004D7D1F"/>
    <w:rsid w:val="004E12BA"/>
    <w:rsid w:val="004F6286"/>
    <w:rsid w:val="0050326D"/>
    <w:rsid w:val="00515A37"/>
    <w:rsid w:val="00516135"/>
    <w:rsid w:val="00521D65"/>
    <w:rsid w:val="0053203D"/>
    <w:rsid w:val="00532A6E"/>
    <w:rsid w:val="00536123"/>
    <w:rsid w:val="00536A8D"/>
    <w:rsid w:val="00537FEB"/>
    <w:rsid w:val="005505CC"/>
    <w:rsid w:val="00556D9D"/>
    <w:rsid w:val="005672B2"/>
    <w:rsid w:val="00570507"/>
    <w:rsid w:val="00571435"/>
    <w:rsid w:val="005815C8"/>
    <w:rsid w:val="005816F3"/>
    <w:rsid w:val="00582FB7"/>
    <w:rsid w:val="00584137"/>
    <w:rsid w:val="00584472"/>
    <w:rsid w:val="00595570"/>
    <w:rsid w:val="00596A04"/>
    <w:rsid w:val="005A1E2E"/>
    <w:rsid w:val="005A1F3F"/>
    <w:rsid w:val="005A2036"/>
    <w:rsid w:val="005A48C3"/>
    <w:rsid w:val="005A7931"/>
    <w:rsid w:val="005C38B6"/>
    <w:rsid w:val="005D0199"/>
    <w:rsid w:val="005D139D"/>
    <w:rsid w:val="005E4DE9"/>
    <w:rsid w:val="005E7162"/>
    <w:rsid w:val="005F12FF"/>
    <w:rsid w:val="006003A2"/>
    <w:rsid w:val="0060285F"/>
    <w:rsid w:val="00603332"/>
    <w:rsid w:val="00610667"/>
    <w:rsid w:val="006163C2"/>
    <w:rsid w:val="00630CBD"/>
    <w:rsid w:val="00634B9B"/>
    <w:rsid w:val="00641C13"/>
    <w:rsid w:val="0064782B"/>
    <w:rsid w:val="00650A60"/>
    <w:rsid w:val="0065571F"/>
    <w:rsid w:val="00665FC7"/>
    <w:rsid w:val="00673ED9"/>
    <w:rsid w:val="006801A8"/>
    <w:rsid w:val="00680F39"/>
    <w:rsid w:val="006842E6"/>
    <w:rsid w:val="00684BB9"/>
    <w:rsid w:val="0068785F"/>
    <w:rsid w:val="00687B67"/>
    <w:rsid w:val="006A09BC"/>
    <w:rsid w:val="006A5CAB"/>
    <w:rsid w:val="006B3E96"/>
    <w:rsid w:val="006B5D7A"/>
    <w:rsid w:val="006C286D"/>
    <w:rsid w:val="006D0000"/>
    <w:rsid w:val="006D1719"/>
    <w:rsid w:val="006D6856"/>
    <w:rsid w:val="006D6A86"/>
    <w:rsid w:val="006D71C2"/>
    <w:rsid w:val="006D7F89"/>
    <w:rsid w:val="006F2199"/>
    <w:rsid w:val="006F70F2"/>
    <w:rsid w:val="006F71FD"/>
    <w:rsid w:val="00703E56"/>
    <w:rsid w:val="00713B6D"/>
    <w:rsid w:val="00730ED2"/>
    <w:rsid w:val="00745B48"/>
    <w:rsid w:val="00746A5E"/>
    <w:rsid w:val="00750131"/>
    <w:rsid w:val="00756E3F"/>
    <w:rsid w:val="007630D1"/>
    <w:rsid w:val="007640A8"/>
    <w:rsid w:val="00765A39"/>
    <w:rsid w:val="00766F92"/>
    <w:rsid w:val="0077718B"/>
    <w:rsid w:val="00785024"/>
    <w:rsid w:val="00793F5C"/>
    <w:rsid w:val="007A081C"/>
    <w:rsid w:val="007B1CC8"/>
    <w:rsid w:val="007C1CAA"/>
    <w:rsid w:val="007C2A2F"/>
    <w:rsid w:val="007C68E9"/>
    <w:rsid w:val="007C7874"/>
    <w:rsid w:val="007D419F"/>
    <w:rsid w:val="007E1E47"/>
    <w:rsid w:val="007E7F9F"/>
    <w:rsid w:val="007F118F"/>
    <w:rsid w:val="007F5B4D"/>
    <w:rsid w:val="007F69C9"/>
    <w:rsid w:val="00813890"/>
    <w:rsid w:val="008214FD"/>
    <w:rsid w:val="00831D2C"/>
    <w:rsid w:val="0083294E"/>
    <w:rsid w:val="00840F92"/>
    <w:rsid w:val="0084512A"/>
    <w:rsid w:val="00845160"/>
    <w:rsid w:val="00847559"/>
    <w:rsid w:val="0084761B"/>
    <w:rsid w:val="00852232"/>
    <w:rsid w:val="00857775"/>
    <w:rsid w:val="00860A5B"/>
    <w:rsid w:val="00870BA8"/>
    <w:rsid w:val="008754E9"/>
    <w:rsid w:val="008762BA"/>
    <w:rsid w:val="00880E29"/>
    <w:rsid w:val="0088120C"/>
    <w:rsid w:val="0088147E"/>
    <w:rsid w:val="00883314"/>
    <w:rsid w:val="008902B0"/>
    <w:rsid w:val="008910B9"/>
    <w:rsid w:val="008920AD"/>
    <w:rsid w:val="00896651"/>
    <w:rsid w:val="0089722B"/>
    <w:rsid w:val="008A303A"/>
    <w:rsid w:val="008A4E31"/>
    <w:rsid w:val="008B2292"/>
    <w:rsid w:val="008B503A"/>
    <w:rsid w:val="008D3DBE"/>
    <w:rsid w:val="008D6475"/>
    <w:rsid w:val="008D752B"/>
    <w:rsid w:val="008D77BD"/>
    <w:rsid w:val="008F6B99"/>
    <w:rsid w:val="00910FBC"/>
    <w:rsid w:val="00915C90"/>
    <w:rsid w:val="00916C92"/>
    <w:rsid w:val="009261D4"/>
    <w:rsid w:val="00935E68"/>
    <w:rsid w:val="00937C5F"/>
    <w:rsid w:val="00941D23"/>
    <w:rsid w:val="00942458"/>
    <w:rsid w:val="00954762"/>
    <w:rsid w:val="00966C7E"/>
    <w:rsid w:val="00970003"/>
    <w:rsid w:val="009763DB"/>
    <w:rsid w:val="0098410A"/>
    <w:rsid w:val="0098795B"/>
    <w:rsid w:val="009918E1"/>
    <w:rsid w:val="009A0921"/>
    <w:rsid w:val="009B05CB"/>
    <w:rsid w:val="009B6D2E"/>
    <w:rsid w:val="009B7BD4"/>
    <w:rsid w:val="009B7D40"/>
    <w:rsid w:val="009C3AD0"/>
    <w:rsid w:val="009C45D1"/>
    <w:rsid w:val="009C76E1"/>
    <w:rsid w:val="009E0DDF"/>
    <w:rsid w:val="009E5457"/>
    <w:rsid w:val="00A06305"/>
    <w:rsid w:val="00A11E11"/>
    <w:rsid w:val="00A23E45"/>
    <w:rsid w:val="00A24C7E"/>
    <w:rsid w:val="00A30F60"/>
    <w:rsid w:val="00A46B51"/>
    <w:rsid w:val="00A53B26"/>
    <w:rsid w:val="00A53E3E"/>
    <w:rsid w:val="00A641F9"/>
    <w:rsid w:val="00A6593D"/>
    <w:rsid w:val="00A66C0F"/>
    <w:rsid w:val="00A72942"/>
    <w:rsid w:val="00A729D1"/>
    <w:rsid w:val="00A83202"/>
    <w:rsid w:val="00A83665"/>
    <w:rsid w:val="00A83A06"/>
    <w:rsid w:val="00A925E7"/>
    <w:rsid w:val="00A96BA9"/>
    <w:rsid w:val="00AA471E"/>
    <w:rsid w:val="00AB59F1"/>
    <w:rsid w:val="00AC500D"/>
    <w:rsid w:val="00AC7F07"/>
    <w:rsid w:val="00AD79E1"/>
    <w:rsid w:val="00AE05C5"/>
    <w:rsid w:val="00AE1222"/>
    <w:rsid w:val="00AE1AAB"/>
    <w:rsid w:val="00AE5B07"/>
    <w:rsid w:val="00AE70FA"/>
    <w:rsid w:val="00AF1228"/>
    <w:rsid w:val="00B00B98"/>
    <w:rsid w:val="00B02975"/>
    <w:rsid w:val="00B07FDC"/>
    <w:rsid w:val="00B15A93"/>
    <w:rsid w:val="00B22CDA"/>
    <w:rsid w:val="00B273F5"/>
    <w:rsid w:val="00B315F1"/>
    <w:rsid w:val="00B31B5B"/>
    <w:rsid w:val="00B42C1D"/>
    <w:rsid w:val="00B472F3"/>
    <w:rsid w:val="00B478C1"/>
    <w:rsid w:val="00B51C36"/>
    <w:rsid w:val="00B54004"/>
    <w:rsid w:val="00B63125"/>
    <w:rsid w:val="00B63756"/>
    <w:rsid w:val="00B80332"/>
    <w:rsid w:val="00B90CF1"/>
    <w:rsid w:val="00BA0EAA"/>
    <w:rsid w:val="00BA2E25"/>
    <w:rsid w:val="00BA33B0"/>
    <w:rsid w:val="00BA5247"/>
    <w:rsid w:val="00BB50A6"/>
    <w:rsid w:val="00BC0A34"/>
    <w:rsid w:val="00BD07D4"/>
    <w:rsid w:val="00BD4726"/>
    <w:rsid w:val="00BD530E"/>
    <w:rsid w:val="00BD66AA"/>
    <w:rsid w:val="00BE64DF"/>
    <w:rsid w:val="00BE6F84"/>
    <w:rsid w:val="00BE7902"/>
    <w:rsid w:val="00BF2DC9"/>
    <w:rsid w:val="00BF3060"/>
    <w:rsid w:val="00C02737"/>
    <w:rsid w:val="00C03B52"/>
    <w:rsid w:val="00C13702"/>
    <w:rsid w:val="00C14C08"/>
    <w:rsid w:val="00C172A7"/>
    <w:rsid w:val="00C21621"/>
    <w:rsid w:val="00C35059"/>
    <w:rsid w:val="00C37D1C"/>
    <w:rsid w:val="00C438E3"/>
    <w:rsid w:val="00C50D57"/>
    <w:rsid w:val="00C52E5B"/>
    <w:rsid w:val="00C53B66"/>
    <w:rsid w:val="00C71BCF"/>
    <w:rsid w:val="00C90400"/>
    <w:rsid w:val="00CA5EAD"/>
    <w:rsid w:val="00CB3881"/>
    <w:rsid w:val="00CC0CCF"/>
    <w:rsid w:val="00CC2CE9"/>
    <w:rsid w:val="00CC3016"/>
    <w:rsid w:val="00CC69C9"/>
    <w:rsid w:val="00CD06BE"/>
    <w:rsid w:val="00CD1E84"/>
    <w:rsid w:val="00D02ABC"/>
    <w:rsid w:val="00D06DB4"/>
    <w:rsid w:val="00D07F40"/>
    <w:rsid w:val="00D11583"/>
    <w:rsid w:val="00D1410C"/>
    <w:rsid w:val="00D16B08"/>
    <w:rsid w:val="00D26F6C"/>
    <w:rsid w:val="00D3304E"/>
    <w:rsid w:val="00D36E34"/>
    <w:rsid w:val="00D37071"/>
    <w:rsid w:val="00D405A0"/>
    <w:rsid w:val="00D4369C"/>
    <w:rsid w:val="00D55759"/>
    <w:rsid w:val="00D63178"/>
    <w:rsid w:val="00D641CD"/>
    <w:rsid w:val="00D72FD1"/>
    <w:rsid w:val="00D82239"/>
    <w:rsid w:val="00D84E57"/>
    <w:rsid w:val="00D92724"/>
    <w:rsid w:val="00D93725"/>
    <w:rsid w:val="00DA0B8F"/>
    <w:rsid w:val="00DA3A91"/>
    <w:rsid w:val="00DA48F5"/>
    <w:rsid w:val="00DA79A4"/>
    <w:rsid w:val="00DB03B4"/>
    <w:rsid w:val="00DC35FB"/>
    <w:rsid w:val="00DD2CCE"/>
    <w:rsid w:val="00DE2446"/>
    <w:rsid w:val="00DE4652"/>
    <w:rsid w:val="00DE5675"/>
    <w:rsid w:val="00DF34C9"/>
    <w:rsid w:val="00DF3E05"/>
    <w:rsid w:val="00DF62FC"/>
    <w:rsid w:val="00E01EEB"/>
    <w:rsid w:val="00E06406"/>
    <w:rsid w:val="00E077C3"/>
    <w:rsid w:val="00E14032"/>
    <w:rsid w:val="00E158D4"/>
    <w:rsid w:val="00E25A2D"/>
    <w:rsid w:val="00E27241"/>
    <w:rsid w:val="00E33E08"/>
    <w:rsid w:val="00E41365"/>
    <w:rsid w:val="00E4313C"/>
    <w:rsid w:val="00E44350"/>
    <w:rsid w:val="00E54E60"/>
    <w:rsid w:val="00E71570"/>
    <w:rsid w:val="00E8564F"/>
    <w:rsid w:val="00E96D28"/>
    <w:rsid w:val="00EA13A7"/>
    <w:rsid w:val="00EA3AFB"/>
    <w:rsid w:val="00EA5AB4"/>
    <w:rsid w:val="00EA5CFF"/>
    <w:rsid w:val="00EB2823"/>
    <w:rsid w:val="00EB4F60"/>
    <w:rsid w:val="00EB5E7B"/>
    <w:rsid w:val="00EC3D62"/>
    <w:rsid w:val="00EC5ED3"/>
    <w:rsid w:val="00EF7309"/>
    <w:rsid w:val="00F01341"/>
    <w:rsid w:val="00F02280"/>
    <w:rsid w:val="00F02D4C"/>
    <w:rsid w:val="00F0555E"/>
    <w:rsid w:val="00F059F0"/>
    <w:rsid w:val="00F14D0B"/>
    <w:rsid w:val="00F25543"/>
    <w:rsid w:val="00F32A53"/>
    <w:rsid w:val="00F37135"/>
    <w:rsid w:val="00F4080A"/>
    <w:rsid w:val="00F42D4A"/>
    <w:rsid w:val="00F43213"/>
    <w:rsid w:val="00F524B4"/>
    <w:rsid w:val="00F55614"/>
    <w:rsid w:val="00F66921"/>
    <w:rsid w:val="00F70FDE"/>
    <w:rsid w:val="00F748B3"/>
    <w:rsid w:val="00F818F5"/>
    <w:rsid w:val="00F85B0E"/>
    <w:rsid w:val="00F91BCD"/>
    <w:rsid w:val="00F96711"/>
    <w:rsid w:val="00FB7A85"/>
    <w:rsid w:val="00FC4063"/>
    <w:rsid w:val="00FC74A7"/>
    <w:rsid w:val="00FD0583"/>
    <w:rsid w:val="00FD11A1"/>
    <w:rsid w:val="00FD24B1"/>
    <w:rsid w:val="00FD45A3"/>
    <w:rsid w:val="00FD6DF5"/>
    <w:rsid w:val="00FF71C4"/>
    <w:rsid w:val="27D6235D"/>
    <w:rsid w:val="5E4F7608"/>
    <w:rsid w:val="781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9746"/>
  <w15:chartTrackingRefBased/>
  <w15:docId w15:val="{020B90AB-0CF9-A34D-8706-EA3E933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67"/>
    <w:pPr>
      <w:spacing w:before="60" w:after="60"/>
    </w:pPr>
    <w:rPr>
      <w:rFonts w:ascii="Tw Cen MT" w:hAnsi="Tw Cen MT" w:cs="Arial"/>
      <w:color w:val="404144"/>
      <w:szCs w:val="26"/>
    </w:rPr>
  </w:style>
  <w:style w:type="paragraph" w:styleId="Heading1">
    <w:name w:val="heading 1"/>
    <w:basedOn w:val="Title"/>
    <w:next w:val="Normal"/>
    <w:link w:val="Heading1Char"/>
    <w:uiPriority w:val="9"/>
    <w:qFormat/>
    <w:rsid w:val="00750131"/>
    <w:pPr>
      <w:spacing w:before="60" w:after="60"/>
      <w:outlineLvl w:val="0"/>
    </w:pPr>
    <w:rPr>
      <w:rFonts w:ascii="Tw Cen MT" w:hAnsi="Tw Cen MT"/>
      <w:color w:val="0069A6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131"/>
    <w:pPr>
      <w:keepNext/>
      <w:keepLines/>
      <w:spacing w:before="100" w:beforeAutospacing="1" w:after="100" w:afterAutospacing="1"/>
      <w:outlineLvl w:val="1"/>
    </w:pPr>
    <w:rPr>
      <w:rFonts w:eastAsia="Times New Roman"/>
      <w:color w:val="3487B8"/>
      <w:spacing w:val="-10"/>
      <w:kern w:val="36"/>
      <w:sz w:val="36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31"/>
    <w:rPr>
      <w:rFonts w:ascii="Tw Cen MT" w:eastAsiaTheme="majorEastAsia" w:hAnsi="Tw Cen MT" w:cstheme="majorBidi"/>
      <w:color w:val="0069A6"/>
      <w:spacing w:val="-10"/>
      <w:kern w:val="28"/>
      <w:sz w:val="4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10667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66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67"/>
    <w:rPr>
      <w:rFonts w:ascii="Times New Roman" w:hAnsi="Times New Roman" w:cs="Times New Roman"/>
      <w:color w:val="404144"/>
      <w:sz w:val="18"/>
      <w:szCs w:val="18"/>
    </w:rPr>
  </w:style>
  <w:style w:type="character" w:customStyle="1" w:styleId="apple-converted-space">
    <w:name w:val="apple-converted-space"/>
    <w:basedOn w:val="DefaultParagraphFont"/>
    <w:rsid w:val="00610667"/>
  </w:style>
  <w:style w:type="character" w:styleId="Hyperlink">
    <w:name w:val="Hyperlink"/>
    <w:basedOn w:val="DefaultParagraphFont"/>
    <w:uiPriority w:val="99"/>
    <w:unhideWhenUsed/>
    <w:rsid w:val="00610667"/>
    <w:rPr>
      <w:color w:val="0000FF"/>
      <w:u w:val="single"/>
    </w:rPr>
  </w:style>
  <w:style w:type="paragraph" w:customStyle="1" w:styleId="basicparagraph">
    <w:name w:val="basicparagraph"/>
    <w:basedOn w:val="Normal"/>
    <w:rsid w:val="006106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667"/>
    <w:rPr>
      <w:rFonts w:ascii="Tw Cen MT" w:hAnsi="Tw Cen MT" w:cs="Arial"/>
      <w:color w:val="40414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67"/>
    <w:rPr>
      <w:rFonts w:ascii="Tw Cen MT" w:hAnsi="Tw Cen MT" w:cs="Arial"/>
      <w:b/>
      <w:bCs/>
      <w:color w:val="404144"/>
      <w:sz w:val="20"/>
      <w:szCs w:val="20"/>
    </w:rPr>
  </w:style>
  <w:style w:type="paragraph" w:styleId="ListParagraph">
    <w:name w:val="List Paragraph"/>
    <w:basedOn w:val="Normal"/>
    <w:uiPriority w:val="34"/>
    <w:qFormat/>
    <w:rsid w:val="00E54E60"/>
    <w:pPr>
      <w:ind w:left="720"/>
      <w:contextualSpacing/>
    </w:pPr>
  </w:style>
  <w:style w:type="table" w:styleId="TableGrid">
    <w:name w:val="Table Grid"/>
    <w:basedOn w:val="TableNormal"/>
    <w:uiPriority w:val="39"/>
    <w:rsid w:val="00054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0545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05453C"/>
  </w:style>
  <w:style w:type="character" w:styleId="UnresolvedMention">
    <w:name w:val="Unresolved Mention"/>
    <w:basedOn w:val="DefaultParagraphFont"/>
    <w:uiPriority w:val="99"/>
    <w:unhideWhenUsed/>
    <w:rsid w:val="00054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B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5C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05CC"/>
    <w:rPr>
      <w:rFonts w:ascii="Tw Cen MT" w:hAnsi="Tw Cen MT" w:cs="Arial"/>
      <w:color w:val="404144"/>
      <w:szCs w:val="26"/>
    </w:rPr>
  </w:style>
  <w:style w:type="paragraph" w:styleId="Footer">
    <w:name w:val="footer"/>
    <w:basedOn w:val="Normal"/>
    <w:link w:val="FooterChar"/>
    <w:uiPriority w:val="99"/>
    <w:unhideWhenUsed/>
    <w:rsid w:val="005505C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05CC"/>
    <w:rPr>
      <w:rFonts w:ascii="Tw Cen MT" w:hAnsi="Tw Cen MT" w:cs="Arial"/>
      <w:color w:val="404144"/>
      <w:szCs w:val="26"/>
    </w:rPr>
  </w:style>
  <w:style w:type="table" w:styleId="PlainTable1">
    <w:name w:val="Plain Table 1"/>
    <w:basedOn w:val="TableNormal"/>
    <w:uiPriority w:val="41"/>
    <w:rsid w:val="00880E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485C9A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485C9A"/>
    <w:rPr>
      <w:b/>
      <w:bCs/>
    </w:rPr>
  </w:style>
  <w:style w:type="character" w:styleId="Emphasis">
    <w:name w:val="Emphasis"/>
    <w:basedOn w:val="DefaultParagraphFont"/>
    <w:uiPriority w:val="20"/>
    <w:qFormat/>
    <w:rsid w:val="00485C9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0131"/>
    <w:rPr>
      <w:rFonts w:ascii="Tw Cen MT" w:eastAsia="Times New Roman" w:hAnsi="Tw Cen MT" w:cs="Arial"/>
      <w:color w:val="3487B8"/>
      <w:spacing w:val="-10"/>
      <w:kern w:val="36"/>
      <w:sz w:val="36"/>
      <w:szCs w:val="48"/>
    </w:rPr>
  </w:style>
  <w:style w:type="table" w:styleId="TableGridLight">
    <w:name w:val="Grid Table Light"/>
    <w:basedOn w:val="TableNormal"/>
    <w:uiPriority w:val="40"/>
    <w:rsid w:val="00036F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1">
    <w:name w:val="Table Grid Light11"/>
    <w:basedOn w:val="TableNormal"/>
    <w:uiPriority w:val="40"/>
    <w:rsid w:val="00634B9B"/>
    <w:rPr>
      <w:rFonts w:ascii="Tw Cen MT" w:hAnsi="Tw Cen MT" w:cs="Arial"/>
      <w:color w:val="404144"/>
      <w:szCs w:val="2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750131"/>
    <w:rPr>
      <w:rFonts w:ascii="Tw Cen MT" w:hAnsi="Tw Cen MT" w:cs="Arial"/>
      <w:color w:val="404144"/>
      <w:szCs w:val="26"/>
    </w:rPr>
  </w:style>
  <w:style w:type="paragraph" w:customStyle="1" w:styleId="AgendaBullet">
    <w:name w:val="Agenda Bullet"/>
    <w:basedOn w:val="ListParagraph"/>
    <w:qFormat/>
    <w:rsid w:val="00750131"/>
    <w:pPr>
      <w:numPr>
        <w:numId w:val="18"/>
      </w:numPr>
      <w:spacing w:before="0" w:after="120"/>
    </w:pPr>
    <w:rPr>
      <w:sz w:val="22"/>
    </w:rPr>
  </w:style>
  <w:style w:type="paragraph" w:styleId="Revision">
    <w:name w:val="Revision"/>
    <w:hidden/>
    <w:uiPriority w:val="99"/>
    <w:semiHidden/>
    <w:rsid w:val="00537FEB"/>
    <w:rPr>
      <w:rFonts w:ascii="Tw Cen MT" w:hAnsi="Tw Cen MT" w:cs="Arial"/>
      <w:color w:val="4041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52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ents.floodsmart.gov/UrbanFlood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gents.floodsmart.gov/UrbanFlooding" TargetMode="External"/><Relationship Id="rId17" Type="http://schemas.openxmlformats.org/officeDocument/2006/relationships/hyperlink" Target="mailto:nfipcommunications@fema.dh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oodsmart.gov/UrbanFlood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oodsmart.gov/loc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gents.floodsmart.gov/UrbanFloodin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gents.floodsmart.gov/UrbanFloo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3B873C3D1204B95D765BD437353FB" ma:contentTypeVersion="13" ma:contentTypeDescription="Create a new document." ma:contentTypeScope="" ma:versionID="73dd80ca576f1b0a1b262721ffdab709">
  <xsd:schema xmlns:xsd="http://www.w3.org/2001/XMLSchema" xmlns:xs="http://www.w3.org/2001/XMLSchema" xmlns:p="http://schemas.microsoft.com/office/2006/metadata/properties" xmlns:ns3="498d15d1-4dd2-4042-9b7e-a68dffe1081f" xmlns:ns4="1987d114-8f2a-4db3-b912-0276e5266f63" targetNamespace="http://schemas.microsoft.com/office/2006/metadata/properties" ma:root="true" ma:fieldsID="e38ccebdc5b3f705b023f4e62a57574e" ns3:_="" ns4:_="">
    <xsd:import namespace="498d15d1-4dd2-4042-9b7e-a68dffe1081f"/>
    <xsd:import namespace="1987d114-8f2a-4db3-b912-0276e5266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15d1-4dd2-4042-9b7e-a68dffe10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7d114-8f2a-4db3-b912-0276e5266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BF159-AEEE-44A9-B374-6392A0BD8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A797E-69CD-4867-B125-0F651A23D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d15d1-4dd2-4042-9b7e-a68dffe1081f"/>
    <ds:schemaRef ds:uri="1987d114-8f2a-4db3-b912-0276e5266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60954-7E13-40ED-A94D-FCF672644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AD9B1-B42A-41F0-BB72-B85BFD316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Gray</dc:creator>
  <cp:keywords/>
  <dc:description/>
  <cp:lastModifiedBy>Nina Pfeiffer</cp:lastModifiedBy>
  <cp:revision>2</cp:revision>
  <cp:lastPrinted>2019-04-26T20:38:00Z</cp:lastPrinted>
  <dcterms:created xsi:type="dcterms:W3CDTF">2020-09-24T13:39:00Z</dcterms:created>
  <dcterms:modified xsi:type="dcterms:W3CDTF">2020-09-24T13:39:00Z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0x010100BA73B873C3D1204B95D765BD437353FB</vt:lpwstr>
  </property>
</Properties>
</file>